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C8FBD" w14:textId="76AB4BEA" w:rsidR="00AE0D11" w:rsidRPr="00AE0D11" w:rsidRDefault="00AE0D11" w:rsidP="00AE0D11">
      <w:pPr>
        <w:spacing w:after="0"/>
        <w:jc w:val="both"/>
        <w:rPr>
          <w:rFonts w:ascii="Verdana" w:hAnsi="Verdana"/>
          <w:sz w:val="22"/>
          <w:szCs w:val="22"/>
        </w:rPr>
      </w:pPr>
      <w:r w:rsidRPr="00AE0D11">
        <w:rPr>
          <w:rFonts w:ascii="Verdana" w:hAnsi="Verdana"/>
          <w:sz w:val="22"/>
          <w:szCs w:val="22"/>
        </w:rPr>
        <w:t>Bologna lì, 7 dicembre 2017</w:t>
      </w:r>
    </w:p>
    <w:p w14:paraId="44EC173C" w14:textId="75365A6D" w:rsidR="00632204" w:rsidRPr="00AE0D11" w:rsidRDefault="00AE0D11" w:rsidP="00AE0D11">
      <w:pPr>
        <w:spacing w:after="0"/>
        <w:ind w:left="5664"/>
        <w:jc w:val="both"/>
        <w:rPr>
          <w:rFonts w:ascii="Verdana" w:hAnsi="Verdana"/>
          <w:sz w:val="22"/>
          <w:szCs w:val="22"/>
        </w:rPr>
      </w:pPr>
      <w:r w:rsidRPr="00AE0D11">
        <w:rPr>
          <w:rFonts w:ascii="Verdana" w:hAnsi="Verdana"/>
          <w:sz w:val="22"/>
          <w:szCs w:val="22"/>
        </w:rPr>
        <w:t>Alla presidente della</w:t>
      </w:r>
    </w:p>
    <w:p w14:paraId="413800E8" w14:textId="61105DD9" w:rsidR="00AE0D11" w:rsidRPr="00AE0D11" w:rsidRDefault="00AE0D11" w:rsidP="00AE0D11">
      <w:pPr>
        <w:spacing w:after="0"/>
        <w:ind w:left="5664"/>
        <w:jc w:val="both"/>
        <w:rPr>
          <w:rFonts w:ascii="Verdana" w:hAnsi="Verdana"/>
          <w:sz w:val="22"/>
          <w:szCs w:val="22"/>
        </w:rPr>
      </w:pPr>
      <w:r w:rsidRPr="00AE0D11">
        <w:rPr>
          <w:rFonts w:ascii="Verdana" w:hAnsi="Verdana"/>
          <w:sz w:val="22"/>
          <w:szCs w:val="22"/>
        </w:rPr>
        <w:t>Assemblea Legislativa</w:t>
      </w:r>
    </w:p>
    <w:p w14:paraId="4BED4471" w14:textId="71CE89F6" w:rsidR="00AE0D11" w:rsidRPr="00AE0D11" w:rsidRDefault="00AE0D11" w:rsidP="00AE0D11">
      <w:pPr>
        <w:spacing w:after="0"/>
        <w:ind w:left="5664"/>
        <w:jc w:val="both"/>
        <w:rPr>
          <w:rFonts w:ascii="Verdana" w:hAnsi="Verdana"/>
          <w:sz w:val="22"/>
          <w:szCs w:val="22"/>
        </w:rPr>
      </w:pPr>
      <w:r w:rsidRPr="00AE0D11">
        <w:rPr>
          <w:rFonts w:ascii="Verdana" w:hAnsi="Verdana"/>
          <w:sz w:val="22"/>
          <w:szCs w:val="22"/>
        </w:rPr>
        <w:t>Sede</w:t>
      </w:r>
    </w:p>
    <w:p w14:paraId="11B3E35B" w14:textId="1B8F8A38" w:rsidR="00AE0D11" w:rsidRPr="00AE0D11" w:rsidRDefault="00AE0D11" w:rsidP="00AE0D11">
      <w:pPr>
        <w:spacing w:after="0"/>
        <w:jc w:val="both"/>
        <w:rPr>
          <w:rFonts w:ascii="Verdana" w:hAnsi="Verdana"/>
          <w:sz w:val="22"/>
          <w:szCs w:val="22"/>
        </w:rPr>
      </w:pPr>
    </w:p>
    <w:p w14:paraId="6CB656E4" w14:textId="3CD404B3" w:rsidR="00AE0D11" w:rsidRPr="00AE0D11" w:rsidRDefault="00AE0D11" w:rsidP="00AE0D11">
      <w:pPr>
        <w:spacing w:after="0"/>
        <w:jc w:val="center"/>
        <w:rPr>
          <w:rFonts w:ascii="Verdana" w:hAnsi="Verdana"/>
          <w:b/>
          <w:sz w:val="22"/>
          <w:szCs w:val="22"/>
        </w:rPr>
      </w:pPr>
      <w:r w:rsidRPr="00AE0D11">
        <w:rPr>
          <w:rFonts w:ascii="Verdana" w:hAnsi="Verdana"/>
          <w:b/>
          <w:sz w:val="22"/>
          <w:szCs w:val="22"/>
        </w:rPr>
        <w:t>Interrogazione a risposta scritta</w:t>
      </w:r>
    </w:p>
    <w:p w14:paraId="2CC52750" w14:textId="5FEA638B" w:rsidR="00AE0D11" w:rsidRPr="00AE0D11" w:rsidRDefault="00AE0D11" w:rsidP="00AE0D11">
      <w:pPr>
        <w:spacing w:after="0"/>
        <w:jc w:val="center"/>
        <w:rPr>
          <w:rFonts w:ascii="Verdana" w:hAnsi="Verdana"/>
          <w:sz w:val="22"/>
          <w:szCs w:val="22"/>
        </w:rPr>
      </w:pPr>
      <w:r w:rsidRPr="00AE0D11">
        <w:rPr>
          <w:rFonts w:ascii="Verdana" w:hAnsi="Verdana"/>
          <w:sz w:val="22"/>
          <w:szCs w:val="22"/>
        </w:rPr>
        <w:t>Il sottoscritto consigliere</w:t>
      </w:r>
    </w:p>
    <w:p w14:paraId="3DF9C1CF" w14:textId="5EC58839" w:rsidR="00AE0D11" w:rsidRPr="00AE0D11" w:rsidRDefault="00AE0D11" w:rsidP="00AE0D11">
      <w:pPr>
        <w:spacing w:after="0"/>
        <w:jc w:val="both"/>
        <w:rPr>
          <w:rFonts w:ascii="Verdana" w:hAnsi="Verdana"/>
          <w:b/>
          <w:sz w:val="22"/>
          <w:szCs w:val="22"/>
        </w:rPr>
      </w:pPr>
      <w:r w:rsidRPr="00AE0D11">
        <w:rPr>
          <w:rFonts w:ascii="Verdana" w:hAnsi="Verdana"/>
          <w:b/>
          <w:sz w:val="22"/>
          <w:szCs w:val="22"/>
        </w:rPr>
        <w:t xml:space="preserve">Premesso che </w:t>
      </w:r>
    </w:p>
    <w:p w14:paraId="3C44403A" w14:textId="77777777" w:rsid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 w:rsidRPr="00AE0D11">
        <w:rPr>
          <w:rFonts w:ascii="Verdana" w:hAnsi="Verdana" w:cs="Arial"/>
          <w:sz w:val="22"/>
          <w:szCs w:val="22"/>
        </w:rPr>
        <w:t>La politica agricola comune (PAC)</w:t>
      </w:r>
      <w:r>
        <w:rPr>
          <w:rFonts w:ascii="Verdana" w:hAnsi="Verdana" w:cs="Arial"/>
          <w:sz w:val="22"/>
          <w:szCs w:val="22"/>
        </w:rPr>
        <w:t>,</w:t>
      </w:r>
      <w:r w:rsidRPr="00AE0D11"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prevista dal Trattato istitutivo delle Comunità</w:t>
      </w:r>
      <w:r>
        <w:rPr>
          <w:rFonts w:ascii="Verdana" w:hAnsi="Verdana" w:cs="Arial"/>
          <w:sz w:val="22"/>
          <w:szCs w:val="22"/>
        </w:rPr>
        <w:t xml:space="preserve">, </w:t>
      </w:r>
      <w:r w:rsidRPr="00AE0D11">
        <w:rPr>
          <w:rFonts w:ascii="Verdana" w:hAnsi="Verdana" w:cs="Arial"/>
          <w:sz w:val="22"/>
          <w:szCs w:val="22"/>
        </w:rPr>
        <w:t>è una delle politiche comunitarie di maggiore importanza, impegnando circa il 34% del bilancio dell'Unione europea.</w:t>
      </w:r>
    </w:p>
    <w:p w14:paraId="03CA693C" w14:textId="56C41AC8" w:rsidR="00AE0D11" w:rsidRP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Essa è stata istituita allo scopo di </w:t>
      </w:r>
      <w:r w:rsidRPr="00AE0D11">
        <w:rPr>
          <w:rFonts w:ascii="Verdana" w:hAnsi="Verdana" w:cs="Arial"/>
          <w:sz w:val="22"/>
          <w:szCs w:val="22"/>
        </w:rPr>
        <w:t>aiutare gli agricoltori europei a rispondere alle esigenze di 500 milioni di cittadini dell'UE. Punta in particolare a garantire un approvvigionamento alimentare stabile e sicuro a prezzi abbordabili per il consumatore e un tenore di vita dignitoso agli agricoltori.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0733CEDC" w14:textId="0F1EDBA0" w:rsidR="00AE0D11" w:rsidRP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</w:t>
      </w:r>
      <w:r w:rsidRPr="00AE0D11">
        <w:rPr>
          <w:rFonts w:ascii="Verdana" w:hAnsi="Verdana" w:cs="Arial"/>
          <w:sz w:val="22"/>
          <w:szCs w:val="22"/>
        </w:rPr>
        <w:t xml:space="preserve">ttualmente la </w:t>
      </w:r>
      <w:r>
        <w:rPr>
          <w:rFonts w:ascii="Verdana" w:hAnsi="Verdana" w:cs="Arial"/>
          <w:sz w:val="22"/>
          <w:szCs w:val="22"/>
        </w:rPr>
        <w:t>PAC</w:t>
      </w:r>
      <w:r w:rsidRPr="00AE0D11">
        <w:rPr>
          <w:rFonts w:ascii="Verdana" w:hAnsi="Verdana" w:cs="Arial"/>
          <w:sz w:val="22"/>
          <w:szCs w:val="22"/>
        </w:rPr>
        <w:t xml:space="preserve"> è orientata al mercato e punta in particolare alla qualità, alla sicurezza alimentare e alla tracciabilità, nel rispetto del benessere degli animali, della più ampia tutela ambientale e della sostenibilità.</w:t>
      </w:r>
    </w:p>
    <w:p w14:paraId="3ED8B88A" w14:textId="54E07288" w:rsidR="00AE0D11" w:rsidRP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 w:rsidRPr="00AE0D11">
        <w:rPr>
          <w:rFonts w:ascii="Verdana" w:hAnsi="Verdana" w:cs="Arial"/>
          <w:sz w:val="22"/>
          <w:szCs w:val="22"/>
        </w:rPr>
        <w:t xml:space="preserve">Producendo alimenti, l'agricoltura europea fornisce alla dinamica industria agroalimentare dell'UE – il settore di maggiore occupazione dell'economia europea – le materie prime di cui ha bisogno e rimane un motore vitale per la più ampia economia rurale. </w:t>
      </w:r>
    </w:p>
    <w:p w14:paraId="3F53238C" w14:textId="4874BFF1" w:rsidR="00AE0D11" w:rsidRP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 w:rsidRPr="00AE0D11">
        <w:rPr>
          <w:rFonts w:ascii="Verdana" w:hAnsi="Verdana" w:cs="Arial"/>
          <w:sz w:val="22"/>
          <w:szCs w:val="22"/>
        </w:rPr>
        <w:t>I programmi di promozione dei prodotti agroalimentari dell’Unione europea consistono in sovvenzioni</w:t>
      </w:r>
      <w:r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provenienti dai fondi della PAC volt</w:t>
      </w:r>
      <w:r>
        <w:rPr>
          <w:rFonts w:ascii="Verdana" w:hAnsi="Verdana" w:cs="Arial"/>
          <w:sz w:val="22"/>
          <w:szCs w:val="22"/>
        </w:rPr>
        <w:t>e</w:t>
      </w:r>
      <w:r w:rsidRPr="00AE0D11">
        <w:rPr>
          <w:rFonts w:ascii="Verdana" w:hAnsi="Verdana" w:cs="Arial"/>
          <w:sz w:val="22"/>
          <w:szCs w:val="22"/>
        </w:rPr>
        <w:t xml:space="preserve"> a rafforzare la competitività del settore agricolo dell'UE,</w:t>
      </w:r>
      <w:r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migliorare il grado di conoscenza degli elevati standard produttivi e dei meriti dei prodotti agricoli</w:t>
      </w:r>
      <w:r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europei, ottimizzandone l'immagine sia sul mercato interno che sui mercati terzi.</w:t>
      </w:r>
    </w:p>
    <w:p w14:paraId="7A1845A5" w14:textId="77777777" w:rsid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</w:p>
    <w:p w14:paraId="54C3D7CA" w14:textId="37FB5186" w:rsidR="00AE0D11" w:rsidRPr="00AE0D11" w:rsidRDefault="00AE0D11" w:rsidP="00AE0D11">
      <w:pPr>
        <w:spacing w:after="0"/>
        <w:jc w:val="both"/>
        <w:rPr>
          <w:rFonts w:ascii="Verdana" w:hAnsi="Verdana" w:cs="Arial"/>
          <w:b/>
          <w:sz w:val="22"/>
          <w:szCs w:val="22"/>
        </w:rPr>
      </w:pPr>
      <w:r w:rsidRPr="00AE0D11">
        <w:rPr>
          <w:rFonts w:ascii="Verdana" w:hAnsi="Verdana" w:cs="Arial"/>
          <w:b/>
          <w:sz w:val="22"/>
          <w:szCs w:val="22"/>
        </w:rPr>
        <w:t>Considerato che</w:t>
      </w:r>
    </w:p>
    <w:p w14:paraId="173268F7" w14:textId="7379645A" w:rsid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 w:rsidRPr="00AE0D11">
        <w:rPr>
          <w:rFonts w:ascii="Verdana" w:hAnsi="Verdana" w:cs="Arial"/>
          <w:sz w:val="22"/>
          <w:szCs w:val="22"/>
        </w:rPr>
        <w:t>L'analisi dei risultati dei programmi valutati ammissibili dalla Commissione europea per l'anno 2017,</w:t>
      </w:r>
      <w:r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mostra come Paesi leader nell'applicazione dei regimi di qualità, e con un trend storico sempre</w:t>
      </w:r>
      <w:r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ampiamente positivo, abbiano subito una significativa riduzione del numero di programmi beneficiari</w:t>
      </w:r>
      <w:r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del supporto, facendo registrare significativi divari geografici, come risulta da un confronto tra Francia,</w:t>
      </w:r>
      <w:r>
        <w:rPr>
          <w:rFonts w:ascii="Verdana" w:hAnsi="Verdana" w:cs="Arial"/>
          <w:sz w:val="22"/>
          <w:szCs w:val="22"/>
        </w:rPr>
        <w:t xml:space="preserve"> </w:t>
      </w:r>
      <w:r w:rsidRPr="00AE0D11">
        <w:rPr>
          <w:rFonts w:ascii="Verdana" w:hAnsi="Verdana" w:cs="Arial"/>
          <w:sz w:val="22"/>
          <w:szCs w:val="22"/>
        </w:rPr>
        <w:t>Spagna ed Italia.</w:t>
      </w:r>
    </w:p>
    <w:p w14:paraId="2F704B7A" w14:textId="77777777" w:rsid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In particolare per il 2017 s</w:t>
      </w:r>
      <w:r w:rsidRPr="00AE0D11">
        <w:rPr>
          <w:rFonts w:ascii="Verdana" w:hAnsi="Verdana" w:cs="Arial"/>
          <w:sz w:val="22"/>
          <w:szCs w:val="22"/>
        </w:rPr>
        <w:t>ono calati del 90% gli aiuti Ue all’Italia per la promozione di prodotti agroalimentari: dall’analisi dei dati a disposizione sono passati da più di 33 milioni di euro nel 2016, a p</w:t>
      </w:r>
      <w:r>
        <w:rPr>
          <w:rFonts w:ascii="Verdana" w:hAnsi="Verdana" w:cs="Arial"/>
          <w:sz w:val="22"/>
          <w:szCs w:val="22"/>
        </w:rPr>
        <w:t>oco più di 3 milioni quest’anno</w:t>
      </w:r>
      <w:r w:rsidRPr="00AE0D11">
        <w:rPr>
          <w:rFonts w:ascii="Verdana" w:hAnsi="Verdana" w:cs="Arial"/>
          <w:sz w:val="22"/>
          <w:szCs w:val="22"/>
        </w:rPr>
        <w:t xml:space="preserve">. </w:t>
      </w:r>
    </w:p>
    <w:p w14:paraId="322C9F85" w14:textId="5E9143F7" w:rsidR="00AE0D11" w:rsidRP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In tal senso 37 europarlamentari italiani, aderenti trasversalmente a diversi gruppi politici, hanno </w:t>
      </w:r>
      <w:r w:rsidRPr="00AE0D11">
        <w:rPr>
          <w:rFonts w:ascii="Verdana" w:hAnsi="Verdana" w:cs="Arial"/>
          <w:sz w:val="22"/>
          <w:szCs w:val="22"/>
        </w:rPr>
        <w:t>presenta</w:t>
      </w:r>
      <w:r>
        <w:rPr>
          <w:rFonts w:ascii="Verdana" w:hAnsi="Verdana" w:cs="Arial"/>
          <w:sz w:val="22"/>
          <w:szCs w:val="22"/>
        </w:rPr>
        <w:t>to</w:t>
      </w:r>
      <w:r w:rsidRPr="00AE0D11">
        <w:rPr>
          <w:rFonts w:ascii="Verdana" w:hAnsi="Verdana" w:cs="Arial"/>
          <w:sz w:val="22"/>
          <w:szCs w:val="22"/>
        </w:rPr>
        <w:t xml:space="preserve"> un</w:t>
      </w:r>
      <w:r>
        <w:rPr>
          <w:rFonts w:ascii="Verdana" w:hAnsi="Verdana" w:cs="Arial"/>
          <w:sz w:val="22"/>
          <w:szCs w:val="22"/>
        </w:rPr>
        <w:t xml:space="preserve">a </w:t>
      </w:r>
      <w:r w:rsidRPr="00AE0D11">
        <w:rPr>
          <w:rFonts w:ascii="Verdana" w:hAnsi="Verdana" w:cs="Arial"/>
          <w:sz w:val="22"/>
          <w:szCs w:val="22"/>
        </w:rPr>
        <w:t>interrogazione scritta all’Esecutivo Ue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lastRenderedPageBreak/>
        <w:t xml:space="preserve">per chiedere </w:t>
      </w:r>
      <w:r w:rsidR="002B627E">
        <w:rPr>
          <w:rFonts w:ascii="Verdana" w:hAnsi="Verdana" w:cs="Arial"/>
          <w:sz w:val="22"/>
          <w:szCs w:val="22"/>
        </w:rPr>
        <w:t xml:space="preserve">alla Commissione Europea </w:t>
      </w:r>
      <w:r w:rsidRPr="00AE0D11">
        <w:rPr>
          <w:rFonts w:ascii="Verdana" w:hAnsi="Verdana" w:cs="Arial"/>
          <w:sz w:val="22"/>
          <w:szCs w:val="22"/>
        </w:rPr>
        <w:t>di giustificare questa evidente assenza di bilanciamento, facendo chiarezza sulle modalità in cui vengono applicati i criteri in fase di valutazione</w:t>
      </w:r>
      <w:r w:rsidR="002B627E">
        <w:rPr>
          <w:rFonts w:ascii="Verdana" w:hAnsi="Verdana" w:cs="Arial"/>
          <w:sz w:val="22"/>
          <w:szCs w:val="22"/>
        </w:rPr>
        <w:t xml:space="preserve">, </w:t>
      </w:r>
      <w:r w:rsidRPr="00AE0D11">
        <w:rPr>
          <w:rFonts w:ascii="Verdana" w:hAnsi="Verdana" w:cs="Arial"/>
          <w:sz w:val="22"/>
          <w:szCs w:val="22"/>
        </w:rPr>
        <w:t xml:space="preserve">oltre </w:t>
      </w:r>
      <w:r w:rsidR="002B627E">
        <w:rPr>
          <w:rFonts w:ascii="Verdana" w:hAnsi="Verdana" w:cs="Arial"/>
          <w:sz w:val="22"/>
          <w:szCs w:val="22"/>
        </w:rPr>
        <w:t xml:space="preserve">che </w:t>
      </w:r>
      <w:r w:rsidRPr="00AE0D11">
        <w:rPr>
          <w:rFonts w:ascii="Verdana" w:hAnsi="Verdana" w:cs="Arial"/>
          <w:sz w:val="22"/>
          <w:szCs w:val="22"/>
        </w:rPr>
        <w:t>di pubblicare i parametri valutativi riguardanti i programmi vincitori, in un’ottica di maggiore trasparenza verso i cittadini.</w:t>
      </w:r>
    </w:p>
    <w:p w14:paraId="130BD492" w14:textId="47E6B2E4" w:rsidR="00AE0D11" w:rsidRDefault="00AE0D11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</w:p>
    <w:p w14:paraId="7869A419" w14:textId="18854617" w:rsidR="00AE0D11" w:rsidRPr="00AE0D11" w:rsidRDefault="00AE0D11" w:rsidP="00AE0D11">
      <w:pPr>
        <w:spacing w:after="0"/>
        <w:jc w:val="center"/>
        <w:rPr>
          <w:rFonts w:ascii="Verdana" w:hAnsi="Verdana" w:cs="Arial"/>
          <w:b/>
          <w:sz w:val="22"/>
          <w:szCs w:val="22"/>
        </w:rPr>
      </w:pPr>
      <w:r w:rsidRPr="00AE0D11">
        <w:rPr>
          <w:rFonts w:ascii="Verdana" w:hAnsi="Verdana" w:cs="Arial"/>
          <w:b/>
          <w:sz w:val="22"/>
          <w:szCs w:val="22"/>
        </w:rPr>
        <w:t>Tutto ciò premesso e considerato</w:t>
      </w:r>
    </w:p>
    <w:p w14:paraId="4BDE9541" w14:textId="274BEC85" w:rsidR="00AE0D11" w:rsidRPr="00AE0D11" w:rsidRDefault="00AE0D11" w:rsidP="00AE0D11">
      <w:pPr>
        <w:spacing w:after="0"/>
        <w:jc w:val="center"/>
        <w:rPr>
          <w:rFonts w:ascii="Verdana" w:hAnsi="Verdana" w:cs="Arial"/>
          <w:b/>
          <w:sz w:val="22"/>
          <w:szCs w:val="22"/>
        </w:rPr>
      </w:pPr>
      <w:r w:rsidRPr="00AE0D11">
        <w:rPr>
          <w:rFonts w:ascii="Verdana" w:hAnsi="Verdana" w:cs="Arial"/>
          <w:b/>
          <w:sz w:val="22"/>
          <w:szCs w:val="22"/>
        </w:rPr>
        <w:t>Interroga la Giunta</w:t>
      </w:r>
    </w:p>
    <w:p w14:paraId="0664EEA6" w14:textId="612318B4" w:rsidR="002B627E" w:rsidRDefault="002B627E" w:rsidP="00AE0D11">
      <w:p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Per sapere se sia a conoscenza del problema.</w:t>
      </w:r>
    </w:p>
    <w:p w14:paraId="284F320C" w14:textId="12BA3A90" w:rsidR="0036091D" w:rsidRPr="00AE0D11" w:rsidRDefault="002B627E" w:rsidP="002B627E">
      <w:pPr>
        <w:spacing w:after="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Per chiedere quali azioni intenda intraprendere per chiedere alla Commissione di colmare </w:t>
      </w:r>
      <w:r w:rsidR="00AE0D11" w:rsidRPr="00AE0D11">
        <w:rPr>
          <w:rFonts w:ascii="Verdana" w:hAnsi="Verdana" w:cs="Arial"/>
          <w:sz w:val="22"/>
          <w:szCs w:val="22"/>
        </w:rPr>
        <w:t xml:space="preserve">tale evidente assenza di bilanciamento, </w:t>
      </w:r>
      <w:r>
        <w:rPr>
          <w:rFonts w:ascii="Verdana" w:hAnsi="Verdana" w:cs="Arial"/>
          <w:sz w:val="22"/>
          <w:szCs w:val="22"/>
        </w:rPr>
        <w:t xml:space="preserve">e chiarire </w:t>
      </w:r>
      <w:r w:rsidR="00AE0D11" w:rsidRPr="00AE0D11">
        <w:rPr>
          <w:rFonts w:ascii="Verdana" w:hAnsi="Verdana" w:cs="Arial"/>
          <w:sz w:val="22"/>
          <w:szCs w:val="22"/>
        </w:rPr>
        <w:t>le modalità di applicazione dei</w:t>
      </w:r>
      <w:r>
        <w:rPr>
          <w:rFonts w:ascii="Verdana" w:hAnsi="Verdana" w:cs="Arial"/>
          <w:sz w:val="22"/>
          <w:szCs w:val="22"/>
        </w:rPr>
        <w:t xml:space="preserve"> </w:t>
      </w:r>
      <w:r w:rsidR="00AE0D11" w:rsidRPr="00AE0D11">
        <w:rPr>
          <w:rFonts w:ascii="Verdana" w:hAnsi="Verdana" w:cs="Arial"/>
          <w:sz w:val="22"/>
          <w:szCs w:val="22"/>
        </w:rPr>
        <w:t>criteri seguiti in fase di valutazione</w:t>
      </w:r>
      <w:r>
        <w:rPr>
          <w:rFonts w:ascii="Verdana" w:hAnsi="Verdana" w:cs="Arial"/>
          <w:sz w:val="22"/>
          <w:szCs w:val="22"/>
        </w:rPr>
        <w:t>.</w:t>
      </w:r>
      <w:bookmarkStart w:id="0" w:name="_GoBack"/>
      <w:bookmarkEnd w:id="0"/>
    </w:p>
    <w:sectPr w:rsidR="0036091D" w:rsidRPr="00AE0D11" w:rsidSect="006D0D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155" w:right="170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93500" w14:textId="77777777" w:rsidR="00123E3B" w:rsidRDefault="00123E3B">
      <w:r>
        <w:separator/>
      </w:r>
    </w:p>
  </w:endnote>
  <w:endnote w:type="continuationSeparator" w:id="0">
    <w:p w14:paraId="506F311E" w14:textId="77777777" w:rsidR="00123E3B" w:rsidRDefault="0012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3215" w14:textId="77777777" w:rsidR="004434FE" w:rsidRDefault="004434FE" w:rsidP="009145DA">
    <w:pPr>
      <w:pStyle w:val="Paragrafobase"/>
      <w:jc w:val="center"/>
      <w:rPr>
        <w:rFonts w:asciiTheme="minorHAnsi" w:hAnsiTheme="minorHAnsi" w:cs="Arial"/>
        <w:b/>
        <w:noProof/>
        <w:sz w:val="18"/>
        <w:szCs w:val="18"/>
        <w:lang w:eastAsia="it-IT"/>
      </w:rPr>
    </w:pPr>
  </w:p>
  <w:p w14:paraId="284F3216" w14:textId="77777777" w:rsidR="0013574B" w:rsidRDefault="0013574B" w:rsidP="009145DA">
    <w:pPr>
      <w:pStyle w:val="Paragrafobase"/>
      <w:jc w:val="center"/>
      <w:rPr>
        <w:rFonts w:asciiTheme="minorHAnsi" w:hAnsiTheme="minorHAnsi" w:cs="Arial"/>
        <w:b/>
        <w:noProof/>
        <w:sz w:val="18"/>
        <w:szCs w:val="18"/>
        <w:lang w:eastAsia="it-IT"/>
      </w:rPr>
    </w:pPr>
  </w:p>
  <w:p w14:paraId="284F3217" w14:textId="77777777" w:rsidR="0013574B" w:rsidRDefault="0013574B" w:rsidP="009145DA">
    <w:pPr>
      <w:pStyle w:val="Paragrafobase"/>
      <w:jc w:val="center"/>
      <w:rPr>
        <w:rFonts w:asciiTheme="minorHAnsi" w:hAnsiTheme="minorHAnsi" w:cs="Arial"/>
        <w:b/>
        <w:noProof/>
        <w:sz w:val="18"/>
        <w:szCs w:val="18"/>
        <w:lang w:eastAsia="it-IT"/>
      </w:rPr>
    </w:pPr>
  </w:p>
  <w:p w14:paraId="284F3218" w14:textId="77777777" w:rsidR="0013574B" w:rsidRPr="009145DA" w:rsidRDefault="0013574B" w:rsidP="009145DA">
    <w:pPr>
      <w:pStyle w:val="Paragrafobase"/>
      <w:jc w:val="center"/>
      <w:rPr>
        <w:rFonts w:asciiTheme="minorHAnsi" w:hAnsiTheme="minorHAnsi" w:cs="Arial"/>
        <w:b/>
        <w:sz w:val="18"/>
        <w:szCs w:val="18"/>
      </w:rPr>
    </w:pPr>
    <w:r>
      <w:rPr>
        <w:rFonts w:asciiTheme="minorHAnsi" w:hAnsiTheme="minorHAnsi" w:cs="Arial"/>
        <w:b/>
        <w:noProof/>
        <w:sz w:val="18"/>
        <w:szCs w:val="18"/>
        <w:lang w:eastAsia="it-IT"/>
      </w:rPr>
      <w:drawing>
        <wp:inline distT="0" distB="0" distL="0" distR="0" wp14:anchorId="284F321E" wp14:editId="284F321F">
          <wp:extent cx="3987165" cy="5060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716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321C" w14:textId="77777777" w:rsidR="00370CF4" w:rsidRPr="007C419B" w:rsidRDefault="00484DC7" w:rsidP="00EE1D1A">
    <w:pPr>
      <w:pStyle w:val="Paragrafobase"/>
      <w:jc w:val="center"/>
      <w:rPr>
        <w:rFonts w:asciiTheme="minorHAnsi" w:hAnsiTheme="minorHAnsi" w:cs="Arial"/>
        <w:b/>
        <w:sz w:val="18"/>
        <w:szCs w:val="18"/>
        <w:lang w:val="en-US"/>
      </w:rPr>
    </w:pPr>
    <w:r>
      <w:rPr>
        <w:rFonts w:asciiTheme="minorHAnsi" w:hAnsiTheme="minorHAnsi" w:cs="Arial"/>
        <w:b/>
        <w:sz w:val="18"/>
        <w:szCs w:val="18"/>
      </w:rPr>
      <w:br/>
    </w:r>
    <w:r w:rsidR="00192FB9" w:rsidRPr="00484DC7">
      <w:rPr>
        <w:rFonts w:asciiTheme="minorHAnsi" w:hAnsiTheme="minorHAnsi" w:cs="Arial"/>
        <w:b/>
        <w:noProof/>
        <w:sz w:val="18"/>
        <w:szCs w:val="18"/>
        <w:lang w:eastAsia="it-IT"/>
      </w:rPr>
      <w:drawing>
        <wp:inline distT="0" distB="0" distL="0" distR="0" wp14:anchorId="284F3221" wp14:editId="284F3222">
          <wp:extent cx="3985404" cy="504077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3485" cy="53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F92E9" w14:textId="77777777" w:rsidR="00123E3B" w:rsidRDefault="00123E3B">
      <w:r>
        <w:separator/>
      </w:r>
    </w:p>
  </w:footnote>
  <w:footnote w:type="continuationSeparator" w:id="0">
    <w:p w14:paraId="641D7081" w14:textId="77777777" w:rsidR="00123E3B" w:rsidRDefault="00123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3211" w14:textId="77777777" w:rsidR="006D0D24" w:rsidRDefault="006D0D24" w:rsidP="006D0D24">
    <w:pPr>
      <w:pStyle w:val="Intestazione"/>
      <w:spacing w:after="0"/>
      <w:jc w:val="center"/>
    </w:pPr>
    <w:r>
      <w:object w:dxaOrig="2880" w:dyaOrig="2880" w14:anchorId="284F32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25pt;height:108.75pt">
          <v:imagedata r:id="rId1" o:title=""/>
        </v:shape>
        <o:OLEObject Type="Embed" ProgID="Photoshop.Image.13" ShapeID="_x0000_i1025" DrawAspect="Content" ObjectID="_1574155641" r:id="rId2">
          <o:FieldCodes>\s</o:FieldCodes>
        </o:OLEObject>
      </w:object>
    </w:r>
  </w:p>
  <w:p w14:paraId="284F3212" w14:textId="77777777" w:rsidR="006D0D24" w:rsidRPr="006C681D" w:rsidRDefault="006D0D24" w:rsidP="006D0D24">
    <w:pPr>
      <w:spacing w:after="0"/>
      <w:jc w:val="center"/>
      <w:rPr>
        <w:rFonts w:asciiTheme="minorHAnsi" w:hAnsiTheme="minorHAnsi" w:cs="Arial"/>
        <w:b/>
      </w:rPr>
    </w:pPr>
    <w:r w:rsidRPr="006C681D">
      <w:rPr>
        <w:rFonts w:asciiTheme="minorHAnsi" w:hAnsiTheme="minorHAnsi" w:cs="Arial"/>
        <w:b/>
      </w:rPr>
      <w:t xml:space="preserve">Gruppo Assembleare </w:t>
    </w:r>
  </w:p>
  <w:p w14:paraId="284F3213" w14:textId="77777777" w:rsidR="006D0D24" w:rsidRDefault="006D0D24" w:rsidP="006D0D24">
    <w:pPr>
      <w:spacing w:after="0"/>
      <w:jc w:val="center"/>
      <w:rPr>
        <w:rFonts w:asciiTheme="minorHAnsi" w:hAnsiTheme="minorHAnsi" w:cs="Arial"/>
        <w:b/>
      </w:rPr>
    </w:pPr>
    <w:r>
      <w:rPr>
        <w:rFonts w:asciiTheme="minorHAnsi" w:hAnsiTheme="minorHAnsi" w:cs="Arial"/>
        <w:b/>
      </w:rPr>
      <w:t>Regione Emilia-Romagna</w:t>
    </w:r>
  </w:p>
  <w:p w14:paraId="284F3214" w14:textId="77777777" w:rsidR="0013574B" w:rsidRPr="006D0D24" w:rsidRDefault="0013574B" w:rsidP="006D0D24">
    <w:pPr>
      <w:spacing w:after="0"/>
      <w:jc w:val="center"/>
      <w:rPr>
        <w:rFonts w:asciiTheme="minorHAnsi" w:hAnsiTheme="minorHAnsi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F3219" w14:textId="77777777" w:rsidR="0061239B" w:rsidRDefault="00B327CF" w:rsidP="007C419B">
    <w:pPr>
      <w:pStyle w:val="Intestazione"/>
      <w:spacing w:after="0"/>
      <w:jc w:val="center"/>
    </w:pPr>
    <w:r>
      <w:object w:dxaOrig="2880" w:dyaOrig="2880" w14:anchorId="284F3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7.25pt;height:108.75pt">
          <v:imagedata r:id="rId1" o:title=""/>
        </v:shape>
        <o:OLEObject Type="Embed" ProgID="Photoshop.Image.13" ShapeID="_x0000_i1026" DrawAspect="Content" ObjectID="_1574155642" r:id="rId2">
          <o:FieldCodes>\s</o:FieldCodes>
        </o:OLEObject>
      </w:object>
    </w:r>
  </w:p>
  <w:p w14:paraId="284F321A" w14:textId="77777777" w:rsidR="00192FB9" w:rsidRPr="006C681D" w:rsidRDefault="00192FB9" w:rsidP="00192FB9">
    <w:pPr>
      <w:spacing w:after="0"/>
      <w:jc w:val="center"/>
      <w:rPr>
        <w:rFonts w:asciiTheme="minorHAnsi" w:hAnsiTheme="minorHAnsi" w:cs="Arial"/>
        <w:b/>
      </w:rPr>
    </w:pPr>
    <w:r w:rsidRPr="006C681D">
      <w:rPr>
        <w:rFonts w:asciiTheme="minorHAnsi" w:hAnsiTheme="minorHAnsi" w:cs="Arial"/>
        <w:b/>
      </w:rPr>
      <w:t xml:space="preserve">Gruppo Assembleare </w:t>
    </w:r>
  </w:p>
  <w:p w14:paraId="284F321B" w14:textId="77777777" w:rsidR="00192FB9" w:rsidRPr="00192FB9" w:rsidRDefault="00192FB9" w:rsidP="00192FB9">
    <w:pPr>
      <w:spacing w:after="0"/>
      <w:jc w:val="center"/>
      <w:rPr>
        <w:rFonts w:asciiTheme="minorHAnsi" w:hAnsiTheme="minorHAnsi" w:cs="Arial"/>
        <w:b/>
      </w:rPr>
    </w:pPr>
    <w:r w:rsidRPr="006C681D">
      <w:rPr>
        <w:rFonts w:asciiTheme="minorHAnsi" w:hAnsiTheme="minorHAnsi" w:cs="Arial"/>
        <w:b/>
      </w:rPr>
      <w:t xml:space="preserve">Regione Emilia-Romagna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0EE"/>
    <w:multiLevelType w:val="hybridMultilevel"/>
    <w:tmpl w:val="6E7E5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493"/>
    <w:rsid w:val="0000268D"/>
    <w:rsid w:val="00031317"/>
    <w:rsid w:val="000324E2"/>
    <w:rsid w:val="000609A5"/>
    <w:rsid w:val="00071992"/>
    <w:rsid w:val="000A45FF"/>
    <w:rsid w:val="000A7D6C"/>
    <w:rsid w:val="000C7EC7"/>
    <w:rsid w:val="001031D3"/>
    <w:rsid w:val="001072C2"/>
    <w:rsid w:val="00123E3B"/>
    <w:rsid w:val="0013574B"/>
    <w:rsid w:val="001431EF"/>
    <w:rsid w:val="00151BC3"/>
    <w:rsid w:val="00165C17"/>
    <w:rsid w:val="00192FB9"/>
    <w:rsid w:val="00196245"/>
    <w:rsid w:val="001A53F1"/>
    <w:rsid w:val="001A73E1"/>
    <w:rsid w:val="001B3042"/>
    <w:rsid w:val="001C3E2B"/>
    <w:rsid w:val="001D2A1F"/>
    <w:rsid w:val="001D771B"/>
    <w:rsid w:val="001E30CF"/>
    <w:rsid w:val="001E34AF"/>
    <w:rsid w:val="001E7F58"/>
    <w:rsid w:val="001F136B"/>
    <w:rsid w:val="00211D1C"/>
    <w:rsid w:val="00212012"/>
    <w:rsid w:val="00240B55"/>
    <w:rsid w:val="00255A6F"/>
    <w:rsid w:val="00260C11"/>
    <w:rsid w:val="002824A6"/>
    <w:rsid w:val="0028764E"/>
    <w:rsid w:val="002A1F13"/>
    <w:rsid w:val="002B627E"/>
    <w:rsid w:val="002C783D"/>
    <w:rsid w:val="002D23DB"/>
    <w:rsid w:val="002E42B2"/>
    <w:rsid w:val="002F672A"/>
    <w:rsid w:val="003040D1"/>
    <w:rsid w:val="00306605"/>
    <w:rsid w:val="00306782"/>
    <w:rsid w:val="0035264D"/>
    <w:rsid w:val="0036091D"/>
    <w:rsid w:val="00370CF4"/>
    <w:rsid w:val="00393AA6"/>
    <w:rsid w:val="003B5444"/>
    <w:rsid w:val="003D17E3"/>
    <w:rsid w:val="003D1816"/>
    <w:rsid w:val="003E4A56"/>
    <w:rsid w:val="003F4354"/>
    <w:rsid w:val="00400CC2"/>
    <w:rsid w:val="0042379D"/>
    <w:rsid w:val="00424A36"/>
    <w:rsid w:val="00434493"/>
    <w:rsid w:val="004434FE"/>
    <w:rsid w:val="00453A3C"/>
    <w:rsid w:val="00484DC7"/>
    <w:rsid w:val="004C3B91"/>
    <w:rsid w:val="004C7D82"/>
    <w:rsid w:val="004D76FC"/>
    <w:rsid w:val="004F2DD8"/>
    <w:rsid w:val="004F3C73"/>
    <w:rsid w:val="00501439"/>
    <w:rsid w:val="00504E79"/>
    <w:rsid w:val="00532D94"/>
    <w:rsid w:val="00533953"/>
    <w:rsid w:val="00543453"/>
    <w:rsid w:val="00580C6C"/>
    <w:rsid w:val="005C69D4"/>
    <w:rsid w:val="005C6EE3"/>
    <w:rsid w:val="0061239B"/>
    <w:rsid w:val="00613FCA"/>
    <w:rsid w:val="00623717"/>
    <w:rsid w:val="00632204"/>
    <w:rsid w:val="00636513"/>
    <w:rsid w:val="006607C3"/>
    <w:rsid w:val="0067241B"/>
    <w:rsid w:val="00676078"/>
    <w:rsid w:val="006A1B24"/>
    <w:rsid w:val="006B3248"/>
    <w:rsid w:val="006C0E31"/>
    <w:rsid w:val="006D0D24"/>
    <w:rsid w:val="006D3A79"/>
    <w:rsid w:val="006E199C"/>
    <w:rsid w:val="0071267A"/>
    <w:rsid w:val="007315AE"/>
    <w:rsid w:val="0075300C"/>
    <w:rsid w:val="00776102"/>
    <w:rsid w:val="00790DF8"/>
    <w:rsid w:val="00795675"/>
    <w:rsid w:val="007C419B"/>
    <w:rsid w:val="00813383"/>
    <w:rsid w:val="008358A3"/>
    <w:rsid w:val="00862F8B"/>
    <w:rsid w:val="00864DD2"/>
    <w:rsid w:val="008759B6"/>
    <w:rsid w:val="00884BA2"/>
    <w:rsid w:val="00885CDE"/>
    <w:rsid w:val="008B6CB7"/>
    <w:rsid w:val="008D6DB0"/>
    <w:rsid w:val="00906384"/>
    <w:rsid w:val="009145DA"/>
    <w:rsid w:val="0094483A"/>
    <w:rsid w:val="009551E6"/>
    <w:rsid w:val="009555B6"/>
    <w:rsid w:val="00993BA9"/>
    <w:rsid w:val="0099629E"/>
    <w:rsid w:val="009D581B"/>
    <w:rsid w:val="009E5BD2"/>
    <w:rsid w:val="00A01CB9"/>
    <w:rsid w:val="00A243AA"/>
    <w:rsid w:val="00A265FC"/>
    <w:rsid w:val="00A416E0"/>
    <w:rsid w:val="00A5188F"/>
    <w:rsid w:val="00A55ECF"/>
    <w:rsid w:val="00A6428C"/>
    <w:rsid w:val="00A77402"/>
    <w:rsid w:val="00AA4D8A"/>
    <w:rsid w:val="00AA568E"/>
    <w:rsid w:val="00AA5E24"/>
    <w:rsid w:val="00AA6AA5"/>
    <w:rsid w:val="00AB42E7"/>
    <w:rsid w:val="00AD5E53"/>
    <w:rsid w:val="00AE0D11"/>
    <w:rsid w:val="00AF4CA2"/>
    <w:rsid w:val="00B22B5C"/>
    <w:rsid w:val="00B327CF"/>
    <w:rsid w:val="00B351DC"/>
    <w:rsid w:val="00B4448D"/>
    <w:rsid w:val="00B50BC0"/>
    <w:rsid w:val="00B54175"/>
    <w:rsid w:val="00B86FED"/>
    <w:rsid w:val="00BA7BE7"/>
    <w:rsid w:val="00BF0114"/>
    <w:rsid w:val="00C00704"/>
    <w:rsid w:val="00C16A25"/>
    <w:rsid w:val="00C6326A"/>
    <w:rsid w:val="00C90253"/>
    <w:rsid w:val="00CA0789"/>
    <w:rsid w:val="00CB0546"/>
    <w:rsid w:val="00CC4FAD"/>
    <w:rsid w:val="00CF7485"/>
    <w:rsid w:val="00D02588"/>
    <w:rsid w:val="00D06BED"/>
    <w:rsid w:val="00D277A3"/>
    <w:rsid w:val="00D43DFE"/>
    <w:rsid w:val="00D614E8"/>
    <w:rsid w:val="00D6594E"/>
    <w:rsid w:val="00D724DC"/>
    <w:rsid w:val="00D805DE"/>
    <w:rsid w:val="00D8128D"/>
    <w:rsid w:val="00D81E96"/>
    <w:rsid w:val="00D827B3"/>
    <w:rsid w:val="00D913FA"/>
    <w:rsid w:val="00D91E55"/>
    <w:rsid w:val="00DA164A"/>
    <w:rsid w:val="00DC1E22"/>
    <w:rsid w:val="00DE1CC2"/>
    <w:rsid w:val="00DE7FB2"/>
    <w:rsid w:val="00DF1E8D"/>
    <w:rsid w:val="00E12708"/>
    <w:rsid w:val="00E321EE"/>
    <w:rsid w:val="00E5014F"/>
    <w:rsid w:val="00E75C45"/>
    <w:rsid w:val="00EA3A4C"/>
    <w:rsid w:val="00EB33EF"/>
    <w:rsid w:val="00EE1D1A"/>
    <w:rsid w:val="00EE60DB"/>
    <w:rsid w:val="00F0104B"/>
    <w:rsid w:val="00F1070D"/>
    <w:rsid w:val="00F27520"/>
    <w:rsid w:val="00F47561"/>
    <w:rsid w:val="00F54925"/>
    <w:rsid w:val="00F64137"/>
    <w:rsid w:val="00F65174"/>
    <w:rsid w:val="00F75822"/>
    <w:rsid w:val="00FB5674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284F31E7"/>
  <w15:docId w15:val="{D05C3644-7A89-465E-B3F1-A72127A3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A164A"/>
    <w:pPr>
      <w:spacing w:after="200"/>
    </w:pPr>
    <w:rPr>
      <w:rFonts w:ascii="Cambria" w:eastAsia="Cambria" w:hAnsi="Cambria"/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rsid w:val="005C69D4"/>
    <w:pPr>
      <w:keepNext/>
      <w:spacing w:after="0"/>
      <w:jc w:val="center"/>
      <w:outlineLvl w:val="0"/>
    </w:pPr>
    <w:rPr>
      <w:rFonts w:ascii="Arial Narrow" w:eastAsia="Times New Roman" w:hAnsi="Arial Narrow"/>
      <w:i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5C69D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styleId="Intestazione">
    <w:name w:val="header"/>
    <w:basedOn w:val="Normale"/>
    <w:link w:val="IntestazioneCarattere"/>
    <w:rsid w:val="005C69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5C6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C69D4"/>
    <w:rPr>
      <w:rFonts w:ascii="Cambria" w:eastAsia="Cambria" w:hAnsi="Cambria"/>
      <w:sz w:val="24"/>
      <w:szCs w:val="24"/>
      <w:lang w:val="it-IT" w:eastAsia="en-US" w:bidi="ar-SA"/>
    </w:rPr>
  </w:style>
  <w:style w:type="character" w:styleId="Collegamentoipertestuale">
    <w:name w:val="Hyperlink"/>
    <w:basedOn w:val="Carpredefinitoparagrafo"/>
    <w:rsid w:val="005C69D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2E42B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E42B2"/>
    <w:rPr>
      <w:rFonts w:ascii="Tahoma" w:eastAsia="Cambria" w:hAnsi="Tahoma" w:cs="Tahoma"/>
      <w:sz w:val="16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F64137"/>
    <w:rPr>
      <w:rFonts w:ascii="Cambria" w:eastAsia="Cambria" w:hAnsi="Cambri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36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d_Commenti xmlns="e3a98cf4-2458-4364-8113-ead87f929f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91363810D38240AFF8F06112E2989F" ma:contentTypeVersion="3" ma:contentTypeDescription="Creare un nuovo documento." ma:contentTypeScope="" ma:versionID="451b0dce3b89e8c6b518693d9b726545">
  <xsd:schema xmlns:xsd="http://www.w3.org/2001/XMLSchema" xmlns:xs="http://www.w3.org/2001/XMLSchema" xmlns:p="http://schemas.microsoft.com/office/2006/metadata/properties" xmlns:ns2="e3a98cf4-2458-4364-8113-ead87f929f63" xmlns:ns3="2d638879-9ecd-441d-9f9c-0894687b0250" targetNamespace="http://schemas.microsoft.com/office/2006/metadata/properties" ma:root="true" ma:fieldsID="6e6a8c0ab00fbf7bef2f9f8ab9dc331a" ns2:_="" ns3:_="">
    <xsd:import namespace="e3a98cf4-2458-4364-8113-ead87f929f63"/>
    <xsd:import namespace="2d638879-9ecd-441d-9f9c-0894687b0250"/>
    <xsd:element name="properties">
      <xsd:complexType>
        <xsd:sequence>
          <xsd:element name="documentManagement">
            <xsd:complexType>
              <xsd:all>
                <xsd:element ref="ns2:_sd_Comment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98cf4-2458-4364-8113-ead87f929f63" elementFormDefault="qualified">
    <xsd:import namespace="http://schemas.microsoft.com/office/2006/documentManagement/types"/>
    <xsd:import namespace="http://schemas.microsoft.com/office/infopath/2007/PartnerControls"/>
    <xsd:element name="_sd_Commenti" ma:index="8" nillable="true" ma:displayName="Commenti" ma:internalName="_sd_Commenti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638879-9ecd-441d-9f9c-0894687b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DAE1-DEB0-4210-A93B-10AD37204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B001D6-75A6-4DBA-90FD-2F5682181A06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2d638879-9ecd-441d-9f9c-0894687b0250"/>
    <ds:schemaRef ds:uri="http://schemas.microsoft.com/office/infopath/2007/PartnerControls"/>
    <ds:schemaRef ds:uri="http://schemas.openxmlformats.org/package/2006/metadata/core-properties"/>
    <ds:schemaRef ds:uri="e3a98cf4-2458-4364-8113-ead87f929f63"/>
  </ds:schemaRefs>
</ds:datastoreItem>
</file>

<file path=customXml/itemProps3.xml><?xml version="1.0" encoding="utf-8"?>
<ds:datastoreItem xmlns:ds="http://schemas.openxmlformats.org/officeDocument/2006/customXml" ds:itemID="{A137091F-0146-4807-BD49-C5A54DF8D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a98cf4-2458-4364-8113-ead87f929f63"/>
    <ds:schemaRef ds:uri="2d638879-9ecd-441d-9f9c-0894687b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3D44BC-CDEF-482D-9C54-E7F52CA4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2014 AL</vt:lpstr>
    </vt:vector>
  </TitlesOfParts>
  <Company>Regione Emilia-Romagna</Company>
  <LinksUpToDate>false</LinksUpToDate>
  <CharactersWithSpaces>2996</CharactersWithSpaces>
  <SharedDoc>false</SharedDoc>
  <HLinks>
    <vt:vector size="18" baseType="variant">
      <vt:variant>
        <vt:i4>6291522</vt:i4>
      </vt:variant>
      <vt:variant>
        <vt:i4>6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  <vt:variant>
        <vt:i4>2097232</vt:i4>
      </vt:variant>
      <vt:variant>
        <vt:i4>3</vt:i4>
      </vt:variant>
      <vt:variant>
        <vt:i4>0</vt:i4>
      </vt:variant>
      <vt:variant>
        <vt:i4>5</vt:i4>
      </vt:variant>
      <vt:variant>
        <vt:lpwstr>mailto:ALInformazione@postacert.regione.emilia-romagna.it</vt:lpwstr>
      </vt:variant>
      <vt:variant>
        <vt:lpwstr/>
      </vt:variant>
      <vt:variant>
        <vt:i4>6291522</vt:i4>
      </vt:variant>
      <vt:variant>
        <vt:i4>0</vt:i4>
      </vt:variant>
      <vt:variant>
        <vt:i4>0</vt:i4>
      </vt:variant>
      <vt:variant>
        <vt:i4>5</vt:i4>
      </vt:variant>
      <vt:variant>
        <vt:lpwstr>mailto:ALRelazioniEsterneInternazionali@regione.emilia-romagna.it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2014 AL</dc:title>
  <dc:subject/>
  <dc:creator>Matteucci Agata</dc:creator>
  <cp:keywords/>
  <dc:description/>
  <cp:lastModifiedBy>Ottaviano Manuel</cp:lastModifiedBy>
  <cp:revision>5</cp:revision>
  <dcterms:created xsi:type="dcterms:W3CDTF">2016-05-20T11:14:00Z</dcterms:created>
  <dcterms:modified xsi:type="dcterms:W3CDTF">2017-12-07T11:41:00Z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0x0101001F91363810D38240AFF8F06112E2989F</vt:lpwstr>
  </property>
  <property fmtid="{D5CDD505-2E9C-101B-9397-08002B2CF9AE}" pid="3" name="IsMyDocuments">
    <vt:bool>true</vt:bool>
  </property>
</Properties>
</file>