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7094" w14:textId="77777777" w:rsidR="008C228F" w:rsidRPr="008C228F" w:rsidRDefault="008C228F" w:rsidP="008C228F">
      <w:pPr>
        <w:suppressAutoHyphens w:val="0"/>
        <w:spacing w:after="0"/>
        <w:jc w:val="center"/>
        <w:rPr>
          <w:rFonts w:ascii="Calibri" w:hAnsi="Calibri" w:cs="Arial"/>
          <w:b/>
        </w:rPr>
      </w:pPr>
      <w:r w:rsidRPr="008C228F">
        <w:rPr>
          <w:rFonts w:ascii="Calibri" w:hAnsi="Calibri" w:cs="Arial"/>
          <w:b/>
        </w:rPr>
        <w:t xml:space="preserve">Gruppo Assembleare </w:t>
      </w:r>
    </w:p>
    <w:p w14:paraId="22018BDA" w14:textId="77777777" w:rsidR="008C228F" w:rsidRPr="008C228F" w:rsidRDefault="008C228F" w:rsidP="008C228F">
      <w:pPr>
        <w:suppressAutoHyphens w:val="0"/>
        <w:spacing w:after="0"/>
        <w:jc w:val="center"/>
        <w:rPr>
          <w:rFonts w:ascii="Calibri" w:hAnsi="Calibri" w:cs="Arial"/>
          <w:b/>
        </w:rPr>
      </w:pPr>
      <w:r w:rsidRPr="008C228F">
        <w:rPr>
          <w:rFonts w:ascii="Calibri" w:hAnsi="Calibri" w:cs="Arial"/>
          <w:b/>
        </w:rPr>
        <w:t xml:space="preserve">Regione Emilia-Romagna </w:t>
      </w:r>
    </w:p>
    <w:p w14:paraId="764D3635" w14:textId="73E0E885" w:rsidR="00B217A8" w:rsidRDefault="00B217A8">
      <w:pPr>
        <w:spacing w:after="0" w:line="276" w:lineRule="auto"/>
        <w:jc w:val="center"/>
        <w:rPr>
          <w:rFonts w:asciiTheme="minorHAnsi" w:hAnsiTheme="minorHAnsi" w:cs="Arial"/>
        </w:rPr>
      </w:pPr>
    </w:p>
    <w:p w14:paraId="4D8027CF" w14:textId="77777777" w:rsidR="005326D8" w:rsidRDefault="005326D8" w:rsidP="005326D8">
      <w:pPr>
        <w:spacing w:after="0" w:line="276" w:lineRule="auto"/>
        <w:rPr>
          <w:rFonts w:asciiTheme="minorHAnsi" w:hAnsiTheme="minorHAnsi" w:cs="Arial"/>
        </w:rPr>
      </w:pPr>
    </w:p>
    <w:p w14:paraId="16453AA5" w14:textId="241179F3" w:rsidR="005326D8" w:rsidRDefault="005326D8" w:rsidP="005326D8">
      <w:pPr>
        <w:spacing w:after="0" w:line="276" w:lineRule="auto"/>
        <w:rPr>
          <w:rFonts w:asciiTheme="minorHAnsi" w:hAnsiTheme="minorHAnsi" w:cs="Arial"/>
        </w:rPr>
      </w:pPr>
      <w:r>
        <w:rPr>
          <w:rFonts w:asciiTheme="minorHAnsi" w:hAnsiTheme="minorHAnsi" w:cs="Arial"/>
        </w:rPr>
        <w:t>Bologna, 04/06/2021</w:t>
      </w:r>
    </w:p>
    <w:p w14:paraId="0B2576A9" w14:textId="77777777" w:rsidR="00B217A8" w:rsidRDefault="00B217A8">
      <w:pPr>
        <w:spacing w:after="0" w:line="276" w:lineRule="auto"/>
        <w:ind w:left="5664"/>
        <w:jc w:val="both"/>
        <w:rPr>
          <w:rFonts w:ascii="Calibri" w:eastAsia="NSimSun" w:hAnsi="Calibri" w:cs="Arial"/>
          <w:kern w:val="2"/>
          <w:lang w:eastAsia="zh-CN" w:bidi="hi-IN"/>
        </w:rPr>
      </w:pPr>
    </w:p>
    <w:p w14:paraId="3745D7FC" w14:textId="77777777" w:rsidR="00B217A8" w:rsidRDefault="00C522AA">
      <w:pPr>
        <w:spacing w:after="0" w:line="276" w:lineRule="auto"/>
        <w:ind w:left="5664"/>
        <w:jc w:val="both"/>
        <w:rPr>
          <w:rFonts w:ascii="Calibri" w:hAnsi="Calibri"/>
        </w:rPr>
      </w:pPr>
      <w:r>
        <w:rPr>
          <w:rFonts w:ascii="Calibri" w:eastAsia="NSimSun" w:hAnsi="Calibri" w:cs="Arial"/>
          <w:kern w:val="2"/>
          <w:lang w:eastAsia="zh-CN" w:bidi="hi-IN"/>
        </w:rPr>
        <w:t>Alla Presidente</w:t>
      </w:r>
    </w:p>
    <w:p w14:paraId="0D7BA6EE" w14:textId="77777777" w:rsidR="00B217A8" w:rsidRDefault="00C522AA">
      <w:pPr>
        <w:spacing w:after="0" w:line="276" w:lineRule="auto"/>
        <w:ind w:left="5664"/>
        <w:jc w:val="both"/>
        <w:rPr>
          <w:rFonts w:ascii="Calibri" w:hAnsi="Calibri"/>
        </w:rPr>
      </w:pPr>
      <w:r>
        <w:rPr>
          <w:rFonts w:ascii="Calibri" w:eastAsia="NSimSun" w:hAnsi="Calibri" w:cs="Arial"/>
          <w:kern w:val="2"/>
          <w:lang w:eastAsia="zh-CN" w:bidi="hi-IN"/>
        </w:rPr>
        <w:t xml:space="preserve">dell’Assemblea Legislativa </w:t>
      </w:r>
    </w:p>
    <w:p w14:paraId="5BBFBDC5" w14:textId="77777777" w:rsidR="00B217A8" w:rsidRDefault="00C522AA">
      <w:pPr>
        <w:spacing w:after="0" w:line="276" w:lineRule="auto"/>
        <w:ind w:left="5664"/>
        <w:jc w:val="both"/>
        <w:rPr>
          <w:rFonts w:ascii="Calibri" w:hAnsi="Calibri"/>
        </w:rPr>
      </w:pPr>
      <w:r>
        <w:rPr>
          <w:rFonts w:ascii="Calibri" w:eastAsia="NSimSun" w:hAnsi="Calibri" w:cs="Arial"/>
          <w:kern w:val="2"/>
          <w:lang w:eastAsia="zh-CN" w:bidi="hi-IN"/>
        </w:rPr>
        <w:t>della Regione Emilia-Romagna</w:t>
      </w:r>
    </w:p>
    <w:p w14:paraId="65E00914" w14:textId="77777777" w:rsidR="00B217A8" w:rsidRDefault="00C522AA">
      <w:pPr>
        <w:spacing w:after="0" w:line="276" w:lineRule="auto"/>
        <w:ind w:left="5664"/>
        <w:jc w:val="both"/>
        <w:rPr>
          <w:rFonts w:ascii="Calibri" w:hAnsi="Calibri"/>
        </w:rPr>
      </w:pPr>
      <w:r>
        <w:rPr>
          <w:rFonts w:ascii="Calibri" w:eastAsia="NSimSun" w:hAnsi="Calibri" w:cs="Arial"/>
          <w:kern w:val="2"/>
          <w:lang w:eastAsia="zh-CN" w:bidi="hi-IN"/>
        </w:rPr>
        <w:t xml:space="preserve">Emma Petitti </w:t>
      </w:r>
    </w:p>
    <w:p w14:paraId="5EC92E4A" w14:textId="77777777" w:rsidR="00B217A8" w:rsidRDefault="00B217A8">
      <w:pPr>
        <w:spacing w:after="0" w:line="276" w:lineRule="auto"/>
        <w:jc w:val="center"/>
        <w:textAlignment w:val="baseline"/>
        <w:rPr>
          <w:rFonts w:ascii="Calibri" w:eastAsia="NSimSun" w:hAnsi="Calibri" w:cs="Calibri"/>
          <w:b/>
          <w:bCs/>
          <w:kern w:val="2"/>
          <w:lang w:eastAsia="it-IT" w:bidi="hi-IN"/>
        </w:rPr>
      </w:pPr>
    </w:p>
    <w:p w14:paraId="2A4494E9" w14:textId="77777777" w:rsidR="005326D8" w:rsidRDefault="005326D8" w:rsidP="008C228F">
      <w:pPr>
        <w:spacing w:after="0" w:line="360" w:lineRule="auto"/>
        <w:ind w:left="697" w:right="708" w:hanging="340"/>
        <w:jc w:val="center"/>
        <w:textAlignment w:val="baseline"/>
        <w:rPr>
          <w:rFonts w:ascii="Calibri" w:eastAsia="NSimSun" w:hAnsi="Calibri" w:cs="Calibri"/>
          <w:b/>
          <w:bCs/>
          <w:kern w:val="2"/>
          <w:lang w:eastAsia="it-IT" w:bidi="hi-IN"/>
        </w:rPr>
      </w:pPr>
    </w:p>
    <w:p w14:paraId="16F8F8E1" w14:textId="40B992E1" w:rsidR="008C228F" w:rsidRDefault="005326D8" w:rsidP="008C228F">
      <w:pPr>
        <w:spacing w:after="0" w:line="360" w:lineRule="auto"/>
        <w:ind w:left="697" w:right="708" w:hanging="340"/>
        <w:jc w:val="center"/>
        <w:textAlignment w:val="baseline"/>
        <w:rPr>
          <w:rFonts w:ascii="Calibri" w:eastAsia="MS Mincho" w:hAnsi="Calibri" w:cs="Calibri"/>
          <w:color w:val="00000A"/>
          <w:lang w:eastAsia="it-IT"/>
        </w:rPr>
      </w:pPr>
      <w:r w:rsidRPr="005326D8">
        <w:rPr>
          <w:rFonts w:ascii="Calibri" w:eastAsia="NSimSun" w:hAnsi="Calibri" w:cs="Calibri"/>
          <w:b/>
          <w:bCs/>
          <w:kern w:val="2"/>
          <w:lang w:eastAsia="it-IT" w:bidi="hi-IN"/>
        </w:rPr>
        <w:t>INTERROGAZIONE A RISPOSTA IMMEDIATA IN AULA</w:t>
      </w:r>
    </w:p>
    <w:p w14:paraId="2C4495ED" w14:textId="2023C2E8" w:rsidR="00B217A8" w:rsidRDefault="00C522AA" w:rsidP="008C228F">
      <w:pPr>
        <w:spacing w:after="0" w:line="360" w:lineRule="auto"/>
        <w:ind w:left="697" w:right="708" w:hanging="340"/>
        <w:jc w:val="center"/>
        <w:textAlignment w:val="baseline"/>
        <w:rPr>
          <w:rFonts w:ascii="Calibri" w:hAnsi="Calibri"/>
        </w:rPr>
      </w:pPr>
      <w:r>
        <w:rPr>
          <w:rFonts w:ascii="Calibri" w:eastAsia="MS Mincho" w:hAnsi="Calibri" w:cs="Calibri"/>
          <w:color w:val="00000A"/>
          <w:lang w:eastAsia="it-IT"/>
        </w:rPr>
        <w:t>Il sottoscritto Consigliere</w:t>
      </w:r>
    </w:p>
    <w:p w14:paraId="374B1BCB" w14:textId="73A9F4AF" w:rsidR="00B217A8" w:rsidRDefault="00C522AA" w:rsidP="008C228F">
      <w:pPr>
        <w:spacing w:line="360" w:lineRule="auto"/>
        <w:ind w:right="-1"/>
        <w:jc w:val="both"/>
        <w:textAlignment w:val="baseline"/>
        <w:rPr>
          <w:rFonts w:ascii="Calibri" w:hAnsi="Calibri"/>
        </w:rPr>
      </w:pPr>
      <w:r>
        <w:rPr>
          <w:rFonts w:ascii="Calibri" w:eastAsia="MS Mincho" w:hAnsi="Calibri" w:cs="Calibri"/>
          <w:b/>
          <w:bCs/>
          <w:lang w:eastAsia="it-IT"/>
        </w:rPr>
        <w:t>Premesso che</w:t>
      </w:r>
    </w:p>
    <w:p w14:paraId="4E98C667" w14:textId="56004D96" w:rsidR="00640F3A" w:rsidRPr="00640F3A" w:rsidRDefault="00640F3A" w:rsidP="00856BD0">
      <w:pPr>
        <w:pStyle w:val="Paragrafoelenco"/>
        <w:numPr>
          <w:ilvl w:val="0"/>
          <w:numId w:val="1"/>
        </w:numPr>
        <w:tabs>
          <w:tab w:val="clear" w:pos="1080"/>
        </w:tabs>
        <w:spacing w:before="170" w:after="0" w:line="360" w:lineRule="auto"/>
        <w:ind w:left="567" w:hanging="283"/>
        <w:jc w:val="both"/>
        <w:textAlignment w:val="baseline"/>
        <w:rPr>
          <w:rFonts w:ascii="Calibri" w:hAnsi="Calibri"/>
        </w:rPr>
      </w:pPr>
      <w:r w:rsidRPr="00856BD0">
        <w:rPr>
          <w:rFonts w:ascii="Calibri" w:hAnsi="Calibri"/>
        </w:rPr>
        <w:t xml:space="preserve">le diffuse e importanti misure di contenimento avviate a livello nazionale e regionale per gestire l’emergenza la pandemia in corso ed </w:t>
      </w:r>
      <w:r w:rsidRPr="00640F3A">
        <w:rPr>
          <w:rFonts w:ascii="Calibri" w:hAnsi="Calibri"/>
        </w:rPr>
        <w:t>il buon andamento della fase vaccinale</w:t>
      </w:r>
      <w:r w:rsidRPr="00856BD0">
        <w:rPr>
          <w:rFonts w:ascii="Calibri" w:hAnsi="Calibri"/>
        </w:rPr>
        <w:t xml:space="preserve"> si stanno dimostrando efficaci a ridurre la curva epidemica dei contagi, in progressivo decremento;</w:t>
      </w:r>
    </w:p>
    <w:p w14:paraId="029F7228" w14:textId="5159AFC2" w:rsidR="00640F3A" w:rsidRDefault="00640F3A" w:rsidP="00856BD0">
      <w:pPr>
        <w:pStyle w:val="Paragrafoelenco"/>
        <w:numPr>
          <w:ilvl w:val="0"/>
          <w:numId w:val="1"/>
        </w:numPr>
        <w:tabs>
          <w:tab w:val="clear" w:pos="1080"/>
        </w:tabs>
        <w:spacing w:before="170" w:after="0" w:line="360" w:lineRule="auto"/>
        <w:ind w:left="567" w:hanging="283"/>
        <w:jc w:val="both"/>
        <w:textAlignment w:val="baseline"/>
        <w:rPr>
          <w:rFonts w:ascii="Calibri" w:hAnsi="Calibri"/>
        </w:rPr>
      </w:pPr>
      <w:r w:rsidRPr="00640F3A">
        <w:rPr>
          <w:rFonts w:ascii="Calibri" w:hAnsi="Calibri"/>
        </w:rPr>
        <w:t>il miglioramento della situazione epidemiologica, la previsione del pass vaccinale per gli spostamenti tra Regioni e tra Stati, le progressive aperture</w:t>
      </w:r>
      <w:r>
        <w:rPr>
          <w:rFonts w:ascii="Calibri" w:hAnsi="Calibri"/>
        </w:rPr>
        <w:t>,</w:t>
      </w:r>
      <w:r w:rsidRPr="00640F3A">
        <w:rPr>
          <w:rFonts w:ascii="Calibri" w:hAnsi="Calibri"/>
        </w:rPr>
        <w:t xml:space="preserve"> che sembrano ormai confermate, </w:t>
      </w:r>
      <w:r>
        <w:rPr>
          <w:rFonts w:ascii="Calibri" w:hAnsi="Calibri"/>
        </w:rPr>
        <w:t xml:space="preserve">stanno invogliando molti turisti ad effettuare </w:t>
      </w:r>
      <w:r w:rsidRPr="00640F3A">
        <w:rPr>
          <w:rFonts w:ascii="Calibri" w:hAnsi="Calibri"/>
        </w:rPr>
        <w:t>le prenotazioni presso le strutture turistiche del territorio regionale</w:t>
      </w:r>
      <w:r>
        <w:rPr>
          <w:rFonts w:ascii="Calibri" w:hAnsi="Calibri"/>
        </w:rPr>
        <w:t xml:space="preserve">, in particolare della riviera romagnola, da sempre </w:t>
      </w:r>
      <w:r w:rsidR="00D5745D">
        <w:rPr>
          <w:rFonts w:ascii="Calibri" w:hAnsi="Calibri"/>
        </w:rPr>
        <w:t>considerata uno dei territori nazionali a maggiore</w:t>
      </w:r>
      <w:r w:rsidR="00D5745D" w:rsidRPr="00D5745D">
        <w:rPr>
          <w:rFonts w:ascii="Calibri" w:hAnsi="Calibri"/>
        </w:rPr>
        <w:t xml:space="preserve"> vocazione turistica</w:t>
      </w:r>
      <w:r>
        <w:rPr>
          <w:rFonts w:ascii="Calibri" w:hAnsi="Calibri"/>
        </w:rPr>
        <w:t>;</w:t>
      </w:r>
    </w:p>
    <w:p w14:paraId="28F44612" w14:textId="43B80C8C" w:rsidR="00D5745D" w:rsidRDefault="00D5745D" w:rsidP="008E197C">
      <w:pPr>
        <w:pStyle w:val="Paragrafoelenco"/>
        <w:numPr>
          <w:ilvl w:val="0"/>
          <w:numId w:val="1"/>
        </w:numPr>
        <w:tabs>
          <w:tab w:val="clear" w:pos="1080"/>
        </w:tabs>
        <w:spacing w:before="170" w:after="0" w:line="360" w:lineRule="auto"/>
        <w:ind w:left="567" w:hanging="283"/>
        <w:jc w:val="both"/>
        <w:textAlignment w:val="baseline"/>
        <w:rPr>
          <w:rFonts w:ascii="Calibri" w:hAnsi="Calibri"/>
        </w:rPr>
      </w:pPr>
      <w:r w:rsidRPr="00D5745D">
        <w:rPr>
          <w:rFonts w:ascii="Calibri" w:hAnsi="Calibri"/>
        </w:rPr>
        <w:lastRenderedPageBreak/>
        <w:t>studi sulle tendenze del mercato</w:t>
      </w:r>
      <w:r w:rsidR="00F25870">
        <w:rPr>
          <w:rFonts w:ascii="Calibri" w:hAnsi="Calibri"/>
        </w:rPr>
        <w:t xml:space="preserve"> </w:t>
      </w:r>
      <w:r>
        <w:rPr>
          <w:rFonts w:ascii="Calibri" w:hAnsi="Calibri"/>
        </w:rPr>
        <w:t>evidenziano che</w:t>
      </w:r>
      <w:r w:rsidRPr="00E00FCB">
        <w:rPr>
          <w:rFonts w:ascii="Calibri" w:hAnsi="Calibri"/>
        </w:rPr>
        <w:t xml:space="preserve"> la Regione Emilia-Romagna </w:t>
      </w:r>
      <w:r>
        <w:rPr>
          <w:rFonts w:ascii="Calibri" w:hAnsi="Calibri"/>
        </w:rPr>
        <w:t xml:space="preserve">registrerà nell’imminente stagione estiva </w:t>
      </w:r>
      <w:r w:rsidRPr="00E00FCB">
        <w:rPr>
          <w:rFonts w:ascii="Calibri" w:hAnsi="Calibri"/>
        </w:rPr>
        <w:t xml:space="preserve">un </w:t>
      </w:r>
      <w:r>
        <w:rPr>
          <w:rFonts w:ascii="Calibri" w:hAnsi="Calibri"/>
        </w:rPr>
        <w:t xml:space="preserve">aumento </w:t>
      </w:r>
      <w:r w:rsidR="00F25870">
        <w:rPr>
          <w:rFonts w:ascii="Calibri" w:hAnsi="Calibri"/>
        </w:rPr>
        <w:t>considerevole di presenze turistiche</w:t>
      </w:r>
      <w:r>
        <w:rPr>
          <w:rFonts w:ascii="Calibri" w:hAnsi="Calibri"/>
        </w:rPr>
        <w:t>;</w:t>
      </w:r>
    </w:p>
    <w:p w14:paraId="68AF1FAA" w14:textId="54730789" w:rsidR="008E197C" w:rsidRPr="008E197C" w:rsidRDefault="00F25870" w:rsidP="008E197C">
      <w:pPr>
        <w:pStyle w:val="Paragrafoelenco"/>
        <w:numPr>
          <w:ilvl w:val="0"/>
          <w:numId w:val="1"/>
        </w:numPr>
        <w:tabs>
          <w:tab w:val="clear" w:pos="1080"/>
        </w:tabs>
        <w:spacing w:before="170" w:after="0" w:line="360" w:lineRule="auto"/>
        <w:ind w:left="567" w:hanging="283"/>
        <w:jc w:val="both"/>
        <w:textAlignment w:val="baseline"/>
        <w:rPr>
          <w:rFonts w:ascii="Calibri" w:hAnsi="Calibri"/>
        </w:rPr>
      </w:pPr>
      <w:r w:rsidRPr="008E197C">
        <w:rPr>
          <w:rFonts w:ascii="Calibri" w:hAnsi="Calibri"/>
        </w:rPr>
        <w:t xml:space="preserve">l’aumento della popolazione a seguito dell’afflusso turistico inevitabilmente </w:t>
      </w:r>
      <w:r w:rsidR="008E197C" w:rsidRPr="008E197C">
        <w:rPr>
          <w:rFonts w:ascii="Calibri" w:hAnsi="Calibri"/>
        </w:rPr>
        <w:t xml:space="preserve">deve </w:t>
      </w:r>
      <w:r w:rsidRPr="008E197C">
        <w:rPr>
          <w:rFonts w:ascii="Calibri" w:hAnsi="Calibri"/>
        </w:rPr>
        <w:t>comporta</w:t>
      </w:r>
      <w:r w:rsidR="008E197C" w:rsidRPr="008E197C">
        <w:rPr>
          <w:rFonts w:ascii="Calibri" w:hAnsi="Calibri"/>
        </w:rPr>
        <w:t>re il rafforzamento delle misure di sicurezza per minimizzare i rischi di contagio ed un irrobustimento adeguato dei servizi di ordine pubblico</w:t>
      </w:r>
      <w:r w:rsidR="008E197C">
        <w:rPr>
          <w:rFonts w:ascii="Calibri" w:hAnsi="Calibri"/>
        </w:rPr>
        <w:t>,</w:t>
      </w:r>
      <w:r w:rsidR="008E197C" w:rsidRPr="008E197C">
        <w:rPr>
          <w:rFonts w:ascii="Calibri" w:hAnsi="Calibri"/>
        </w:rPr>
        <w:t xml:space="preserve"> per evitare </w:t>
      </w:r>
      <w:r w:rsidRPr="008E197C">
        <w:rPr>
          <w:rFonts w:ascii="Calibri" w:hAnsi="Calibri"/>
        </w:rPr>
        <w:t xml:space="preserve">un incremento delle attività delinquenziali, che </w:t>
      </w:r>
      <w:r w:rsidR="008E197C">
        <w:rPr>
          <w:rFonts w:ascii="Calibri" w:hAnsi="Calibri"/>
        </w:rPr>
        <w:t xml:space="preserve">possono </w:t>
      </w:r>
      <w:r w:rsidRPr="008E197C">
        <w:rPr>
          <w:rFonts w:ascii="Calibri" w:hAnsi="Calibri"/>
        </w:rPr>
        <w:t>comportano ricadute estremamente negative sull’immagine del territorio locale e sulla sua attrazione turistica</w:t>
      </w:r>
      <w:r w:rsidR="008E197C">
        <w:rPr>
          <w:rFonts w:ascii="Calibri" w:hAnsi="Calibri"/>
        </w:rPr>
        <w:t>.</w:t>
      </w:r>
    </w:p>
    <w:p w14:paraId="4BEAEF50" w14:textId="4652DB0A" w:rsidR="00852EC6" w:rsidRPr="008E197C" w:rsidRDefault="00852EC6" w:rsidP="008E197C">
      <w:pPr>
        <w:spacing w:before="170" w:after="0" w:line="360" w:lineRule="auto"/>
        <w:ind w:left="74"/>
        <w:jc w:val="both"/>
        <w:textAlignment w:val="baseline"/>
        <w:rPr>
          <w:rFonts w:ascii="Calibri" w:eastAsia="MS Mincho" w:hAnsi="Calibri" w:cs="Calibri"/>
          <w:b/>
          <w:bCs/>
          <w:lang w:eastAsia="it-IT"/>
        </w:rPr>
      </w:pPr>
      <w:r w:rsidRPr="008E197C">
        <w:rPr>
          <w:rFonts w:ascii="Calibri" w:eastAsia="MS Mincho" w:hAnsi="Calibri" w:cs="Calibri"/>
          <w:b/>
          <w:bCs/>
          <w:lang w:eastAsia="it-IT"/>
        </w:rPr>
        <w:t xml:space="preserve">Considerato che </w:t>
      </w:r>
    </w:p>
    <w:p w14:paraId="2FD387BE" w14:textId="421D74DE" w:rsidR="00E00FCB" w:rsidRDefault="007134E2" w:rsidP="00856BD0">
      <w:pPr>
        <w:pStyle w:val="Paragrafoelenco"/>
        <w:numPr>
          <w:ilvl w:val="0"/>
          <w:numId w:val="1"/>
        </w:numPr>
        <w:tabs>
          <w:tab w:val="clear" w:pos="1080"/>
        </w:tabs>
        <w:spacing w:before="170" w:after="0" w:line="360" w:lineRule="auto"/>
        <w:ind w:left="567" w:hanging="283"/>
        <w:jc w:val="both"/>
        <w:textAlignment w:val="baseline"/>
        <w:rPr>
          <w:rFonts w:ascii="Calibri" w:hAnsi="Calibri"/>
        </w:rPr>
      </w:pPr>
      <w:r>
        <w:rPr>
          <w:rFonts w:ascii="Calibri" w:hAnsi="Calibri"/>
        </w:rPr>
        <w:t>i gestori delle strutture turistiche ricettive ed i Sindaci dei territori</w:t>
      </w:r>
      <w:r w:rsidR="00EC196E">
        <w:rPr>
          <w:rFonts w:ascii="Calibri" w:hAnsi="Calibri"/>
        </w:rPr>
        <w:t xml:space="preserve"> hanno </w:t>
      </w:r>
      <w:r w:rsidR="00852EC6">
        <w:rPr>
          <w:rFonts w:ascii="Calibri" w:hAnsi="Calibri"/>
        </w:rPr>
        <w:t>introdotto</w:t>
      </w:r>
      <w:r w:rsidR="00EC196E">
        <w:rPr>
          <w:rFonts w:ascii="Calibri" w:hAnsi="Calibri"/>
        </w:rPr>
        <w:t xml:space="preserve"> </w:t>
      </w:r>
      <w:r w:rsidR="00852EC6">
        <w:rPr>
          <w:rFonts w:ascii="Calibri" w:hAnsi="Calibri"/>
        </w:rPr>
        <w:t xml:space="preserve">tutte le </w:t>
      </w:r>
      <w:r w:rsidR="00EC196E">
        <w:rPr>
          <w:rFonts w:ascii="Calibri" w:hAnsi="Calibri"/>
        </w:rPr>
        <w:t xml:space="preserve">misure </w:t>
      </w:r>
      <w:r w:rsidR="008565FB">
        <w:rPr>
          <w:rFonts w:ascii="Calibri" w:hAnsi="Calibri"/>
        </w:rPr>
        <w:t>idonee a dare sicurezza</w:t>
      </w:r>
      <w:r w:rsidR="008E197C">
        <w:rPr>
          <w:rFonts w:ascii="Calibri" w:hAnsi="Calibri"/>
        </w:rPr>
        <w:t>,</w:t>
      </w:r>
      <w:r w:rsidR="008565FB">
        <w:rPr>
          <w:rFonts w:ascii="Calibri" w:hAnsi="Calibri"/>
        </w:rPr>
        <w:t xml:space="preserve"> attuando gli specifici</w:t>
      </w:r>
      <w:r w:rsidR="00EC196E">
        <w:rPr>
          <w:rFonts w:ascii="Calibri" w:hAnsi="Calibri"/>
        </w:rPr>
        <w:t xml:space="preserve"> Protocolli </w:t>
      </w:r>
      <w:r w:rsidR="00852EC6">
        <w:rPr>
          <w:rFonts w:ascii="Calibri" w:hAnsi="Calibri"/>
        </w:rPr>
        <w:t>anti-Covid</w:t>
      </w:r>
      <w:r w:rsidR="008565FB">
        <w:rPr>
          <w:rFonts w:ascii="Calibri" w:hAnsi="Calibri"/>
        </w:rPr>
        <w:t xml:space="preserve"> redatti dalla Regione, </w:t>
      </w:r>
      <w:r w:rsidR="00852EC6">
        <w:rPr>
          <w:rFonts w:ascii="Calibri" w:hAnsi="Calibri"/>
        </w:rPr>
        <w:t>puntualmente aggiornati</w:t>
      </w:r>
      <w:r w:rsidR="00A270B5">
        <w:rPr>
          <w:rFonts w:ascii="Calibri" w:hAnsi="Calibri"/>
        </w:rPr>
        <w:t>, oltre a chiedere il potenziamento dei servizi di Ordine pubblico</w:t>
      </w:r>
      <w:r w:rsidR="00852EC6">
        <w:rPr>
          <w:rFonts w:ascii="Calibri" w:hAnsi="Calibri"/>
        </w:rPr>
        <w:t>;</w:t>
      </w:r>
    </w:p>
    <w:p w14:paraId="2F822357" w14:textId="5CC80FF8" w:rsidR="008565FB" w:rsidRDefault="008565FB" w:rsidP="00856BD0">
      <w:pPr>
        <w:pStyle w:val="Paragrafoelenco"/>
        <w:numPr>
          <w:ilvl w:val="0"/>
          <w:numId w:val="1"/>
        </w:numPr>
        <w:tabs>
          <w:tab w:val="clear" w:pos="1080"/>
        </w:tabs>
        <w:spacing w:before="170" w:after="0" w:line="360" w:lineRule="auto"/>
        <w:ind w:left="567" w:hanging="283"/>
        <w:jc w:val="both"/>
        <w:textAlignment w:val="baseline"/>
        <w:rPr>
          <w:rFonts w:ascii="Calibri" w:hAnsi="Calibri"/>
        </w:rPr>
      </w:pPr>
      <w:r w:rsidRPr="008565FB">
        <w:rPr>
          <w:rFonts w:ascii="Calibri" w:hAnsi="Calibri"/>
        </w:rPr>
        <w:t xml:space="preserve">da una circolare emessa del Capo della Polizia, sembra che si sia esplicitato che i </w:t>
      </w:r>
      <w:r w:rsidR="00A270B5">
        <w:rPr>
          <w:rFonts w:ascii="Calibri" w:hAnsi="Calibri"/>
        </w:rPr>
        <w:t>P</w:t>
      </w:r>
      <w:r w:rsidRPr="008565FB">
        <w:rPr>
          <w:rFonts w:ascii="Calibri" w:hAnsi="Calibri"/>
        </w:rPr>
        <w:t xml:space="preserve">residi di </w:t>
      </w:r>
      <w:r w:rsidR="00A270B5">
        <w:rPr>
          <w:rFonts w:ascii="Calibri" w:hAnsi="Calibri"/>
        </w:rPr>
        <w:t>P</w:t>
      </w:r>
      <w:r w:rsidRPr="008565FB">
        <w:rPr>
          <w:rFonts w:ascii="Calibri" w:hAnsi="Calibri"/>
        </w:rPr>
        <w:t>olizia estivi per la stagione 2021 sarebbero aperti solo ed esclusivamente nei Comuni capoluogo, mentre nelle altre località sarebbero previsti solamente servizi di polizia dedicati ai momenti di maggior criticità</w:t>
      </w:r>
      <w:r w:rsidR="00A270B5">
        <w:rPr>
          <w:rFonts w:ascii="Calibri" w:hAnsi="Calibri"/>
        </w:rPr>
        <w:t>.</w:t>
      </w:r>
    </w:p>
    <w:p w14:paraId="02199189" w14:textId="21ACCFDF" w:rsidR="00A270B5" w:rsidRPr="00A270B5" w:rsidRDefault="00A270B5" w:rsidP="00A270B5">
      <w:pPr>
        <w:spacing w:before="170" w:after="0" w:line="360" w:lineRule="auto"/>
        <w:ind w:left="74"/>
        <w:jc w:val="both"/>
        <w:textAlignment w:val="baseline"/>
        <w:rPr>
          <w:rFonts w:ascii="Calibri" w:eastAsia="MS Mincho" w:hAnsi="Calibri" w:cs="Calibri"/>
          <w:b/>
          <w:bCs/>
          <w:lang w:eastAsia="it-IT"/>
        </w:rPr>
      </w:pPr>
      <w:r w:rsidRPr="00A270B5">
        <w:rPr>
          <w:rFonts w:ascii="Calibri" w:eastAsia="MS Mincho" w:hAnsi="Calibri" w:cs="Calibri"/>
          <w:b/>
          <w:bCs/>
          <w:lang w:eastAsia="it-IT"/>
        </w:rPr>
        <w:t>Rilevato che</w:t>
      </w:r>
    </w:p>
    <w:p w14:paraId="0DB301FE" w14:textId="77777777" w:rsidR="008565FB" w:rsidRPr="00856BD0" w:rsidRDefault="008565FB" w:rsidP="00856BD0">
      <w:pPr>
        <w:pStyle w:val="Paragrafoelenco"/>
        <w:numPr>
          <w:ilvl w:val="0"/>
          <w:numId w:val="1"/>
        </w:numPr>
        <w:tabs>
          <w:tab w:val="clear" w:pos="1080"/>
        </w:tabs>
        <w:spacing w:before="170" w:after="0" w:line="360" w:lineRule="auto"/>
        <w:ind w:left="567" w:hanging="283"/>
        <w:jc w:val="both"/>
        <w:textAlignment w:val="baseline"/>
        <w:rPr>
          <w:rFonts w:ascii="Calibri" w:hAnsi="Calibri"/>
        </w:rPr>
      </w:pPr>
      <w:r w:rsidRPr="00856BD0">
        <w:rPr>
          <w:rFonts w:ascii="Calibri" w:hAnsi="Calibri"/>
        </w:rPr>
        <w:lastRenderedPageBreak/>
        <w:t>l’art. 117 della Costituzione riserva in via esclusiva allo Stato la competenza in materia di ordine pubblico e sicurezza, ad esclusione della polizia amministrativa locale;</w:t>
      </w:r>
    </w:p>
    <w:p w14:paraId="41919970" w14:textId="7C425BAF" w:rsidR="00856BD0" w:rsidRPr="00856BD0" w:rsidRDefault="008565FB" w:rsidP="00856BD0">
      <w:pPr>
        <w:pStyle w:val="Paragrafoelenco"/>
        <w:numPr>
          <w:ilvl w:val="0"/>
          <w:numId w:val="1"/>
        </w:numPr>
        <w:tabs>
          <w:tab w:val="clear" w:pos="1080"/>
        </w:tabs>
        <w:spacing w:before="170" w:after="0" w:line="360" w:lineRule="auto"/>
        <w:ind w:left="567" w:hanging="283"/>
        <w:jc w:val="both"/>
        <w:textAlignment w:val="baseline"/>
        <w:rPr>
          <w:rFonts w:ascii="Calibri" w:hAnsi="Calibri"/>
        </w:rPr>
      </w:pPr>
      <w:r w:rsidRPr="00856BD0">
        <w:rPr>
          <w:rFonts w:ascii="Calibri" w:hAnsi="Calibri"/>
        </w:rPr>
        <w:t>la Legge 121/1981 “Nuovo ordinamento dell’Amministrazione della pubblica sicurezza” prevede che il Ministro dell’Interno sia responsabile della tutela dell’ordine e della sicurezza pubblica e coordina in materia i compiti e le attività delle Forze di polizia</w:t>
      </w:r>
      <w:r w:rsidR="00856BD0" w:rsidRPr="00856BD0">
        <w:rPr>
          <w:rFonts w:ascii="Calibri" w:hAnsi="Calibri"/>
        </w:rPr>
        <w:t>;</w:t>
      </w:r>
    </w:p>
    <w:p w14:paraId="18C448B4" w14:textId="08431B24" w:rsidR="00856BD0" w:rsidRPr="00856BD0" w:rsidRDefault="00856BD0" w:rsidP="00856BD0">
      <w:pPr>
        <w:pStyle w:val="Paragrafoelenco"/>
        <w:numPr>
          <w:ilvl w:val="0"/>
          <w:numId w:val="1"/>
        </w:numPr>
        <w:tabs>
          <w:tab w:val="clear" w:pos="1080"/>
        </w:tabs>
        <w:spacing w:before="170" w:after="0" w:line="360" w:lineRule="auto"/>
        <w:ind w:left="567" w:hanging="283"/>
        <w:jc w:val="both"/>
        <w:textAlignment w:val="baseline"/>
        <w:rPr>
          <w:rFonts w:ascii="Calibri" w:hAnsi="Calibri"/>
        </w:rPr>
      </w:pPr>
      <w:r w:rsidRPr="00856BD0">
        <w:rPr>
          <w:rFonts w:ascii="Calibri" w:hAnsi="Calibri"/>
        </w:rPr>
        <w:t>non rientra tra le competenze regionali l’ordine pubblico e la sicurezza, che sono di competenza esclusiva dello Stato, che li presidia attraverso il Ministero dell’Interno, presente sul territorio regionale mediante le proprie articolazioni periferiche, Questure e Prefetture, che a loro volta possono contare su proprie articolazioni periferiche, organi dello Stato che hanno l’autorità formale, la competenza specifica e le professionalità idonee a programmare e strutturare le azioni utili a garantire il migliore livello di sicurezza possibile in relazione alle risorse disponibili e le reali necessità d’intervento nelle diverse zone del territorio.</w:t>
      </w:r>
    </w:p>
    <w:p w14:paraId="5D60525D" w14:textId="0321C557" w:rsidR="00482AAC" w:rsidRPr="00482AAC" w:rsidRDefault="00856BD0" w:rsidP="00482AAC">
      <w:pPr>
        <w:spacing w:before="170" w:after="0" w:line="360" w:lineRule="auto"/>
        <w:jc w:val="both"/>
        <w:textAlignment w:val="baseline"/>
        <w:rPr>
          <w:rFonts w:ascii="Calibri" w:hAnsi="Calibri"/>
          <w:b/>
          <w:bCs/>
        </w:rPr>
      </w:pPr>
      <w:r>
        <w:rPr>
          <w:rFonts w:ascii="Calibri" w:hAnsi="Calibri"/>
          <w:b/>
          <w:bCs/>
        </w:rPr>
        <w:t>Valutato positivamente che</w:t>
      </w:r>
      <w:r w:rsidR="00482AAC" w:rsidRPr="00482AAC">
        <w:rPr>
          <w:rFonts w:ascii="Calibri" w:hAnsi="Calibri"/>
          <w:b/>
          <w:bCs/>
        </w:rPr>
        <w:t>:</w:t>
      </w:r>
    </w:p>
    <w:p w14:paraId="5C9C1E7C" w14:textId="6FD9DFCB" w:rsidR="00EC196E" w:rsidRPr="00856BD0" w:rsidRDefault="00EC196E" w:rsidP="00856BD0">
      <w:pPr>
        <w:pStyle w:val="Paragrafoelenco"/>
        <w:numPr>
          <w:ilvl w:val="0"/>
          <w:numId w:val="1"/>
        </w:numPr>
        <w:tabs>
          <w:tab w:val="clear" w:pos="1080"/>
        </w:tabs>
        <w:spacing w:before="170" w:after="0" w:line="360" w:lineRule="auto"/>
        <w:ind w:left="567" w:hanging="283"/>
        <w:jc w:val="both"/>
        <w:textAlignment w:val="baseline"/>
        <w:rPr>
          <w:rFonts w:ascii="Calibri" w:hAnsi="Calibri"/>
        </w:rPr>
      </w:pPr>
      <w:r w:rsidRPr="008E6ECE">
        <w:rPr>
          <w:rFonts w:ascii="Calibri" w:hAnsi="Calibri"/>
        </w:rPr>
        <w:t xml:space="preserve"> </w:t>
      </w:r>
      <w:r w:rsidR="00856BD0" w:rsidRPr="00856BD0">
        <w:rPr>
          <w:rFonts w:ascii="Calibri" w:hAnsi="Calibri"/>
        </w:rPr>
        <w:t>la Regione, pur non avendo competenze specifiche di ordine pubblico e sicurezza, esercita, comunque, un ruolo di rilievo rispetto alle polizie locali, espresso anche attraverso il sostegno alle attività di prevenzione che gli Enti Locali ritengono di porre in essere. In tale contesto l’impegno per la sicurezza urbana, e la prevenzione della criminalità e del disordine diffuso è costante e centrale nell’azione di Governo della Giunta regionale.</w:t>
      </w:r>
    </w:p>
    <w:p w14:paraId="199F1AC9" w14:textId="77777777" w:rsidR="00B217A8" w:rsidRDefault="00B217A8" w:rsidP="008C228F">
      <w:pPr>
        <w:pStyle w:val="Paragrafoelenco"/>
        <w:spacing w:before="170" w:after="0" w:line="360" w:lineRule="auto"/>
        <w:ind w:left="1437"/>
        <w:jc w:val="both"/>
        <w:textAlignment w:val="baseline"/>
        <w:rPr>
          <w:rFonts w:ascii="Calibri" w:hAnsi="Calibri"/>
        </w:rPr>
      </w:pPr>
    </w:p>
    <w:p w14:paraId="6375384F" w14:textId="7C0EF822" w:rsidR="00B217A8" w:rsidRDefault="00C522AA" w:rsidP="008C228F">
      <w:pPr>
        <w:spacing w:line="360" w:lineRule="auto"/>
        <w:ind w:right="-1"/>
        <w:jc w:val="both"/>
        <w:textAlignment w:val="baseline"/>
        <w:rPr>
          <w:rFonts w:ascii="Calibri" w:hAnsi="Calibri"/>
        </w:rPr>
      </w:pPr>
      <w:r>
        <w:rPr>
          <w:rFonts w:asciiTheme="minorHAnsi" w:hAnsiTheme="minorHAnsi" w:cs="Arial"/>
        </w:rPr>
        <w:t>Tutto ciò premesso e considerato,</w:t>
      </w:r>
    </w:p>
    <w:p w14:paraId="22FE2384" w14:textId="77777777" w:rsidR="00B217A8" w:rsidRDefault="00C522AA" w:rsidP="008C228F">
      <w:pPr>
        <w:spacing w:line="360" w:lineRule="auto"/>
        <w:ind w:right="-1"/>
        <w:jc w:val="center"/>
        <w:textAlignment w:val="baseline"/>
        <w:rPr>
          <w:rFonts w:ascii="Calibri" w:hAnsi="Calibri"/>
        </w:rPr>
      </w:pPr>
      <w:r>
        <w:rPr>
          <w:rFonts w:asciiTheme="minorHAnsi" w:hAnsiTheme="minorHAnsi" w:cs="Arial"/>
          <w:b/>
          <w:bCs/>
        </w:rPr>
        <w:t>Interroga la Giunta per sapere</w:t>
      </w:r>
    </w:p>
    <w:p w14:paraId="1033A79F" w14:textId="3D7FFABA" w:rsidR="008E6ECE" w:rsidRDefault="00793845" w:rsidP="00793845">
      <w:pPr>
        <w:pStyle w:val="Paragrafoelenco"/>
        <w:numPr>
          <w:ilvl w:val="0"/>
          <w:numId w:val="6"/>
        </w:numPr>
        <w:spacing w:after="0" w:line="360" w:lineRule="auto"/>
        <w:ind w:left="567" w:hanging="567"/>
        <w:jc w:val="both"/>
        <w:textAlignment w:val="baseline"/>
        <w:rPr>
          <w:rFonts w:asciiTheme="minorHAnsi" w:eastAsia="NSimSun" w:hAnsiTheme="minorHAnsi" w:cs="Arial"/>
          <w:kern w:val="2"/>
          <w:lang w:eastAsia="it-IT" w:bidi="hi-IN"/>
        </w:rPr>
      </w:pPr>
      <w:r w:rsidRPr="00793845">
        <w:rPr>
          <w:rFonts w:asciiTheme="minorHAnsi" w:eastAsia="NSimSun" w:hAnsiTheme="minorHAnsi" w:cs="Arial"/>
          <w:kern w:val="2"/>
          <w:lang w:eastAsia="it-IT" w:bidi="hi-IN"/>
        </w:rPr>
        <w:t>Se ritenga opportuno sollecitare il Governo ad attivare tutte le iniziative necessarie a rinforzare la sicurezza e l’ordine pubblico nelle località turistiche della riviera romagnola, in vista della ripartenza del settore turistico nell'imminente stagione estiva.</w:t>
      </w:r>
    </w:p>
    <w:p w14:paraId="71C27B86" w14:textId="77777777" w:rsidR="00793845" w:rsidRDefault="00793845" w:rsidP="00793845">
      <w:pPr>
        <w:pStyle w:val="Paragrafoelenco"/>
        <w:spacing w:after="0" w:line="360" w:lineRule="auto"/>
        <w:ind w:left="567"/>
        <w:jc w:val="both"/>
        <w:textAlignment w:val="baseline"/>
        <w:rPr>
          <w:rFonts w:asciiTheme="minorHAnsi" w:eastAsia="NSimSun" w:hAnsiTheme="minorHAnsi" w:cs="Arial"/>
          <w:kern w:val="2"/>
          <w:lang w:eastAsia="it-IT" w:bidi="hi-IN"/>
        </w:rPr>
      </w:pPr>
    </w:p>
    <w:p w14:paraId="7A723579" w14:textId="41FD3192" w:rsidR="00B217A8" w:rsidRDefault="00C522AA" w:rsidP="008C228F">
      <w:pPr>
        <w:spacing w:after="113" w:line="360" w:lineRule="auto"/>
        <w:ind w:left="5672"/>
        <w:jc w:val="center"/>
        <w:rPr>
          <w:rFonts w:ascii="Calibri" w:eastAsia="NSimSun" w:hAnsi="Calibri" w:cs="Arial"/>
          <w:kern w:val="2"/>
          <w:lang w:eastAsia="zh-CN" w:bidi="hi-IN"/>
        </w:rPr>
      </w:pPr>
      <w:r>
        <w:rPr>
          <w:rFonts w:ascii="Calibri" w:eastAsia="NSimSun" w:hAnsi="Calibri" w:cs="Arial"/>
          <w:kern w:val="2"/>
          <w:lang w:eastAsia="zh-CN" w:bidi="hi-IN"/>
        </w:rPr>
        <w:t>Il Consigliere</w:t>
      </w:r>
    </w:p>
    <w:p w14:paraId="29638D33" w14:textId="6F13681D" w:rsidR="00F05A54" w:rsidRDefault="00F05A54" w:rsidP="008C228F">
      <w:pPr>
        <w:spacing w:after="113" w:line="360" w:lineRule="auto"/>
        <w:ind w:left="5672"/>
        <w:jc w:val="center"/>
        <w:rPr>
          <w:rFonts w:ascii="Calibri" w:hAnsi="Calibri"/>
        </w:rPr>
      </w:pPr>
      <w:r>
        <w:rPr>
          <w:rFonts w:ascii="Calibri" w:eastAsia="NSimSun" w:hAnsi="Calibri" w:cs="Arial"/>
          <w:kern w:val="2"/>
          <w:lang w:eastAsia="zh-CN" w:bidi="hi-IN"/>
        </w:rPr>
        <w:t>Gianni Bessi</w:t>
      </w:r>
    </w:p>
    <w:p w14:paraId="142F6E29" w14:textId="77777777" w:rsidR="00B217A8" w:rsidRDefault="00B217A8">
      <w:pPr>
        <w:spacing w:after="113" w:line="276" w:lineRule="auto"/>
        <w:rPr>
          <w:rFonts w:ascii="Calibri" w:hAnsi="Calibri"/>
        </w:rPr>
      </w:pPr>
    </w:p>
    <w:sectPr w:rsidR="00B217A8" w:rsidSect="008C228F">
      <w:headerReference w:type="default" r:id="rId10"/>
      <w:footerReference w:type="default" r:id="rId11"/>
      <w:pgSz w:w="11906" w:h="16838"/>
      <w:pgMar w:top="2155" w:right="1416" w:bottom="1135" w:left="1701"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DCA7" w14:textId="77777777" w:rsidR="00491446" w:rsidRDefault="00491446">
      <w:pPr>
        <w:spacing w:after="0"/>
      </w:pPr>
      <w:r>
        <w:separator/>
      </w:r>
    </w:p>
  </w:endnote>
  <w:endnote w:type="continuationSeparator" w:id="0">
    <w:p w14:paraId="33A87797" w14:textId="77777777" w:rsidR="00491446" w:rsidRDefault="004914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62E9" w14:textId="77777777" w:rsidR="008C228F" w:rsidRPr="008C228F" w:rsidRDefault="008C228F" w:rsidP="008C228F">
    <w:pPr>
      <w:suppressAutoHyphens w:val="0"/>
      <w:autoSpaceDE w:val="0"/>
      <w:autoSpaceDN w:val="0"/>
      <w:spacing w:after="240" w:line="288" w:lineRule="auto"/>
      <w:jc w:val="center"/>
      <w:rPr>
        <w:rFonts w:ascii="Calibri" w:eastAsia="Times New Roman" w:hAnsi="Calibri" w:cs="Calibri"/>
        <w:b/>
        <w:bCs/>
        <w:color w:val="000000"/>
        <w:sz w:val="18"/>
        <w:szCs w:val="18"/>
      </w:rPr>
    </w:pPr>
    <w:r w:rsidRPr="008C228F">
      <w:rPr>
        <w:rFonts w:ascii="Calibri" w:eastAsia="Times New Roman" w:hAnsi="Calibri" w:cs="Calibri"/>
        <w:b/>
        <w:noProof/>
        <w:color w:val="000000"/>
        <w:sz w:val="18"/>
        <w:szCs w:val="18"/>
        <w:lang w:eastAsia="it-IT"/>
      </w:rPr>
      <w:drawing>
        <wp:inline distT="0" distB="0" distL="0" distR="0" wp14:anchorId="4E43CD90" wp14:editId="1A31EE0C">
          <wp:extent cx="3992880" cy="502920"/>
          <wp:effectExtent l="0" t="0" r="7620" b="11430"/>
          <wp:docPr id="18" name="Immagine 18"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92880" cy="502920"/>
                  </a:xfrm>
                  <a:prstGeom prst="rect">
                    <a:avLst/>
                  </a:prstGeom>
                  <a:noFill/>
                  <a:ln>
                    <a:noFill/>
                  </a:ln>
                </pic:spPr>
              </pic:pic>
            </a:graphicData>
          </a:graphic>
        </wp:inline>
      </w:drawing>
    </w:r>
  </w:p>
  <w:p w14:paraId="529E80BA" w14:textId="77777777" w:rsidR="008C228F" w:rsidRPr="008C228F" w:rsidRDefault="008C228F" w:rsidP="008C228F">
    <w:pPr>
      <w:suppressAutoHyphens w:val="0"/>
      <w:autoSpaceDE w:val="0"/>
      <w:autoSpaceDN w:val="0"/>
      <w:spacing w:after="0" w:line="288" w:lineRule="auto"/>
      <w:jc w:val="center"/>
      <w:rPr>
        <w:rFonts w:ascii="Calibri" w:eastAsia="Times New Roman" w:hAnsi="Calibri" w:cs="Calibri"/>
        <w:b/>
        <w:bCs/>
        <w:color w:val="000000"/>
        <w:sz w:val="18"/>
        <w:szCs w:val="18"/>
      </w:rPr>
    </w:pPr>
    <w:r w:rsidRPr="008C228F">
      <w:rPr>
        <w:rFonts w:ascii="Calibri" w:eastAsia="Times New Roman" w:hAnsi="Calibri" w:cs="Calibri"/>
        <w:b/>
        <w:bCs/>
        <w:color w:val="000000"/>
        <w:sz w:val="18"/>
        <w:szCs w:val="18"/>
      </w:rPr>
      <w:t xml:space="preserve">Viale Aldo Moro, 50 - 40127 Bologna - Tel. 051 5275022 - 5812 </w:t>
    </w:r>
  </w:p>
  <w:p w14:paraId="25BD319E" w14:textId="77777777" w:rsidR="008C228F" w:rsidRPr="008C228F" w:rsidRDefault="008C228F" w:rsidP="008C228F">
    <w:pPr>
      <w:suppressAutoHyphens w:val="0"/>
      <w:autoSpaceDE w:val="0"/>
      <w:autoSpaceDN w:val="0"/>
      <w:spacing w:after="0" w:line="288" w:lineRule="auto"/>
      <w:jc w:val="center"/>
      <w:rPr>
        <w:rFonts w:ascii="Calibri" w:eastAsia="Times New Roman" w:hAnsi="Calibri" w:cs="Calibri"/>
        <w:b/>
        <w:bCs/>
        <w:color w:val="000000"/>
        <w:sz w:val="18"/>
        <w:szCs w:val="18"/>
        <w:lang w:val="en-GB"/>
      </w:rPr>
    </w:pPr>
    <w:r w:rsidRPr="008C228F">
      <w:rPr>
        <w:rFonts w:ascii="Calibri" w:eastAsia="Times New Roman" w:hAnsi="Calibri" w:cs="Calibri"/>
        <w:b/>
        <w:bCs/>
        <w:color w:val="000000"/>
        <w:sz w:val="18"/>
        <w:szCs w:val="18"/>
        <w:lang w:val="en-GB"/>
      </w:rPr>
      <w:t>Mail: partitodemocratico@regione.emilia-romagna.it</w:t>
    </w:r>
  </w:p>
  <w:p w14:paraId="66255044" w14:textId="77777777" w:rsidR="008C228F" w:rsidRPr="008C228F" w:rsidRDefault="008C228F" w:rsidP="008C228F">
    <w:pPr>
      <w:suppressAutoHyphens w:val="0"/>
      <w:autoSpaceDE w:val="0"/>
      <w:autoSpaceDN w:val="0"/>
      <w:spacing w:after="0" w:line="288" w:lineRule="auto"/>
      <w:jc w:val="center"/>
      <w:rPr>
        <w:rFonts w:ascii="Calibri" w:eastAsia="Times New Roman" w:hAnsi="Calibri" w:cs="Calibri"/>
        <w:b/>
        <w:bCs/>
        <w:color w:val="000000"/>
        <w:sz w:val="18"/>
        <w:szCs w:val="18"/>
        <w:lang w:val="en-GB"/>
      </w:rPr>
    </w:pPr>
  </w:p>
  <w:p w14:paraId="408520B0" w14:textId="77777777" w:rsidR="008C228F" w:rsidRPr="008C228F" w:rsidRDefault="001F709C" w:rsidP="008C228F">
    <w:pPr>
      <w:suppressAutoHyphens w:val="0"/>
      <w:autoSpaceDE w:val="0"/>
      <w:autoSpaceDN w:val="0"/>
      <w:spacing w:after="0" w:line="288" w:lineRule="auto"/>
      <w:jc w:val="center"/>
      <w:rPr>
        <w:rFonts w:ascii="Calibri" w:eastAsia="Times New Roman" w:hAnsi="Calibri" w:cs="Calibri"/>
        <w:b/>
        <w:bCs/>
        <w:color w:val="000000"/>
        <w:sz w:val="18"/>
        <w:szCs w:val="18"/>
        <w:lang w:val="en-GB"/>
      </w:rPr>
    </w:pPr>
    <w:hyperlink r:id="rId3" w:history="1">
      <w:r w:rsidR="008C228F" w:rsidRPr="008C228F">
        <w:rPr>
          <w:rFonts w:ascii="Calibri" w:eastAsia="Times New Roman" w:hAnsi="Calibri" w:cs="Calibri"/>
          <w:b/>
          <w:bCs/>
          <w:color w:val="0000FF"/>
          <w:sz w:val="18"/>
          <w:szCs w:val="18"/>
          <w:u w:val="single"/>
          <w:lang w:val="en-GB"/>
        </w:rPr>
        <w:t>www.assemblea.emr.it/lassemblea/istituzione/gruppi/partito-democratico-bonaccini-presidenteww.assemblea.emr.it/gruppi-assembleari/partito-democratico</w:t>
      </w:r>
    </w:hyperlink>
  </w:p>
  <w:p w14:paraId="680861F2" w14:textId="3E3A6898" w:rsidR="00B217A8" w:rsidRPr="008C228F" w:rsidRDefault="00B217A8" w:rsidP="008C228F">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7273" w14:textId="77777777" w:rsidR="00491446" w:rsidRDefault="00491446">
      <w:pPr>
        <w:spacing w:after="0"/>
      </w:pPr>
      <w:r>
        <w:separator/>
      </w:r>
    </w:p>
  </w:footnote>
  <w:footnote w:type="continuationSeparator" w:id="0">
    <w:p w14:paraId="7D1268FE" w14:textId="77777777" w:rsidR="00491446" w:rsidRDefault="004914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EA22" w14:textId="6D1B63C3" w:rsidR="00B217A8" w:rsidRPr="008C228F" w:rsidRDefault="008C228F">
    <w:pPr>
      <w:pStyle w:val="Intestazione"/>
      <w:jc w:val="center"/>
      <w:rPr>
        <w:rFonts w:ascii="Calibri" w:hAnsi="Calibri"/>
        <w:b/>
        <w:sz w:val="18"/>
        <w:szCs w:val="18"/>
      </w:rPr>
    </w:pPr>
    <w:r>
      <w:rPr>
        <w:noProof/>
      </w:rPr>
      <w:drawing>
        <wp:inline distT="0" distB="0" distL="0" distR="0" wp14:anchorId="4ECF2F4B" wp14:editId="7D562908">
          <wp:extent cx="1524000" cy="15240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27E9CDD4" w14:textId="77777777" w:rsidR="00B217A8" w:rsidRDefault="00B217A8">
    <w:pPr>
      <w:pStyle w:val="Intestazione"/>
      <w:spacing w:after="57"/>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15A4"/>
    <w:multiLevelType w:val="hybridMultilevel"/>
    <w:tmpl w:val="E2EC0A4A"/>
    <w:lvl w:ilvl="0" w:tplc="E520B5C6">
      <w:start w:val="1"/>
      <w:numFmt w:val="bullet"/>
      <w:lvlText w:val="-"/>
      <w:lvlJc w:val="left"/>
      <w:pPr>
        <w:ind w:left="1069" w:hanging="360"/>
      </w:pPr>
      <w:rPr>
        <w:rFonts w:ascii="Cambria" w:eastAsiaTheme="minorEastAsia" w:hAnsi="Cambria"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15:restartNumberingAfterBreak="0">
    <w:nsid w:val="244A70F1"/>
    <w:multiLevelType w:val="multilevel"/>
    <w:tmpl w:val="48AA18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CC600B9"/>
    <w:multiLevelType w:val="hybridMultilevel"/>
    <w:tmpl w:val="E9946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11961A1"/>
    <w:multiLevelType w:val="hybridMultilevel"/>
    <w:tmpl w:val="23C8015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03B05"/>
    <w:multiLevelType w:val="multilevel"/>
    <w:tmpl w:val="BB043C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D8D6AC8"/>
    <w:multiLevelType w:val="multilevel"/>
    <w:tmpl w:val="72A48BE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6" w15:restartNumberingAfterBreak="0">
    <w:nsid w:val="7F03694A"/>
    <w:multiLevelType w:val="multilevel"/>
    <w:tmpl w:val="0EC609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6"/>
  </w:num>
  <w:num w:numId="3">
    <w:abstractNumId w:val="1"/>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A8"/>
    <w:rsid w:val="00021B17"/>
    <w:rsid w:val="001F12B7"/>
    <w:rsid w:val="001F709C"/>
    <w:rsid w:val="00236C35"/>
    <w:rsid w:val="00317C39"/>
    <w:rsid w:val="00326E8B"/>
    <w:rsid w:val="00482AAC"/>
    <w:rsid w:val="00491446"/>
    <w:rsid w:val="005326D8"/>
    <w:rsid w:val="00640F3A"/>
    <w:rsid w:val="007134E2"/>
    <w:rsid w:val="00793845"/>
    <w:rsid w:val="00852EC6"/>
    <w:rsid w:val="008565FB"/>
    <w:rsid w:val="00856BD0"/>
    <w:rsid w:val="0087350D"/>
    <w:rsid w:val="008C228F"/>
    <w:rsid w:val="008E197C"/>
    <w:rsid w:val="008E6ECE"/>
    <w:rsid w:val="00A270B5"/>
    <w:rsid w:val="00A844A4"/>
    <w:rsid w:val="00AA3FED"/>
    <w:rsid w:val="00B217A8"/>
    <w:rsid w:val="00C26CCD"/>
    <w:rsid w:val="00C522AA"/>
    <w:rsid w:val="00D5745D"/>
    <w:rsid w:val="00E00FCB"/>
    <w:rsid w:val="00EC196E"/>
    <w:rsid w:val="00F05A54"/>
    <w:rsid w:val="00F2587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6F76B"/>
  <w15:docId w15:val="{2251FAE4-8BB7-43D7-B7E6-3E833EB0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C69D4"/>
    <w:pPr>
      <w:spacing w:after="200"/>
    </w:pPr>
    <w:rPr>
      <w:rFonts w:ascii="Cambria" w:eastAsia="Cambria" w:hAnsi="Cambria"/>
      <w:sz w:val="24"/>
      <w:szCs w:val="24"/>
      <w:lang w:eastAsia="en-US"/>
    </w:rPr>
  </w:style>
  <w:style w:type="paragraph" w:styleId="Titolo1">
    <w:name w:val="heading 1"/>
    <w:basedOn w:val="Normale"/>
    <w:next w:val="Normale"/>
    <w:qFormat/>
    <w:rsid w:val="005C69D4"/>
    <w:pPr>
      <w:keepNext/>
      <w:spacing w:after="0"/>
      <w:jc w:val="center"/>
      <w:outlineLvl w:val="0"/>
    </w:pPr>
    <w:rPr>
      <w:rFonts w:ascii="Arial Narrow" w:eastAsia="Times New Roman" w:hAnsi="Arial Narrow"/>
      <w:i/>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qFormat/>
    <w:rsid w:val="005C69D4"/>
    <w:rPr>
      <w:rFonts w:ascii="Cambria" w:eastAsia="Cambria" w:hAnsi="Cambria"/>
      <w:sz w:val="24"/>
      <w:szCs w:val="24"/>
      <w:lang w:val="it-IT" w:eastAsia="en-US" w:bidi="ar-SA"/>
    </w:rPr>
  </w:style>
  <w:style w:type="character" w:customStyle="1" w:styleId="CollegamentoInternet">
    <w:name w:val="Collegamento Internet"/>
    <w:basedOn w:val="Carpredefinitoparagrafo"/>
    <w:unhideWhenUsed/>
    <w:rsid w:val="004E7A87"/>
    <w:rPr>
      <w:color w:val="0000FF" w:themeColor="hyperlink"/>
      <w:u w:val="single"/>
    </w:rPr>
  </w:style>
  <w:style w:type="character" w:customStyle="1" w:styleId="TestofumettoCarattere">
    <w:name w:val="Testo fumetto Carattere"/>
    <w:basedOn w:val="Carpredefinitoparagrafo"/>
    <w:link w:val="Testofumetto"/>
    <w:qFormat/>
    <w:rsid w:val="002E42B2"/>
    <w:rPr>
      <w:rFonts w:ascii="Tahoma" w:eastAsia="Cambria" w:hAnsi="Tahoma" w:cs="Tahoma"/>
      <w:sz w:val="16"/>
      <w:szCs w:val="16"/>
      <w:lang w:eastAsia="en-US"/>
    </w:rPr>
  </w:style>
  <w:style w:type="character" w:customStyle="1" w:styleId="IntestazioneCarattere">
    <w:name w:val="Intestazione Carattere"/>
    <w:basedOn w:val="Carpredefinitoparagrafo"/>
    <w:link w:val="Intestazione"/>
    <w:qFormat/>
    <w:rsid w:val="00F64137"/>
    <w:rPr>
      <w:rFonts w:ascii="Cambria" w:eastAsia="Cambria" w:hAnsi="Cambria"/>
      <w:sz w:val="24"/>
      <w:szCs w:val="24"/>
      <w:lang w:eastAsia="en-US"/>
    </w:rPr>
  </w:style>
  <w:style w:type="character" w:styleId="Menzionenonrisolta">
    <w:name w:val="Unresolved Mention"/>
    <w:basedOn w:val="Carpredefinitoparagrafo"/>
    <w:uiPriority w:val="99"/>
    <w:semiHidden/>
    <w:unhideWhenUsed/>
    <w:qFormat/>
    <w:rsid w:val="00E0604E"/>
    <w:rPr>
      <w:color w:val="605E5C"/>
      <w:shd w:val="clear" w:color="auto" w:fill="E1DFDD"/>
    </w:rPr>
  </w:style>
  <w:style w:type="character" w:customStyle="1" w:styleId="CollegamentoInternetvisitato">
    <w:name w:val="Collegamento Internet visitato"/>
    <w:basedOn w:val="Carpredefinitoparagrafo"/>
    <w:semiHidden/>
    <w:unhideWhenUsed/>
    <w:rsid w:val="006924ED"/>
    <w:rPr>
      <w:color w:val="800080" w:themeColor="followedHyperlink"/>
      <w:u w:val="single"/>
    </w:rPr>
  </w:style>
  <w:style w:type="character" w:customStyle="1" w:styleId="Punti">
    <w:name w:val="Punti"/>
    <w:qFormat/>
    <w:rPr>
      <w:rFonts w:ascii="OpenSymbol" w:eastAsia="OpenSymbol" w:hAnsi="OpenSymbol" w:cs="OpenSymbol"/>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Paragrafobase">
    <w:name w:val="[Paragrafo base]"/>
    <w:basedOn w:val="Normale"/>
    <w:qFormat/>
    <w:rsid w:val="005C69D4"/>
    <w:pPr>
      <w:widowControl w:val="0"/>
      <w:spacing w:after="0" w:line="288" w:lineRule="auto"/>
      <w:textAlignment w:val="center"/>
    </w:pPr>
    <w:rPr>
      <w:rFonts w:ascii="Times-Roman" w:hAnsi="Times-Roman" w:cs="Times-Roman"/>
      <w:color w:val="000000"/>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5C69D4"/>
    <w:pPr>
      <w:tabs>
        <w:tab w:val="center" w:pos="4819"/>
        <w:tab w:val="right" w:pos="9638"/>
      </w:tabs>
    </w:pPr>
  </w:style>
  <w:style w:type="paragraph" w:styleId="Pidipagina">
    <w:name w:val="footer"/>
    <w:basedOn w:val="Normale"/>
    <w:link w:val="PidipaginaCarattere"/>
    <w:rsid w:val="005C69D4"/>
    <w:pPr>
      <w:tabs>
        <w:tab w:val="center" w:pos="4819"/>
        <w:tab w:val="right" w:pos="9638"/>
      </w:tabs>
    </w:pPr>
  </w:style>
  <w:style w:type="paragraph" w:styleId="Testofumetto">
    <w:name w:val="Balloon Text"/>
    <w:basedOn w:val="Normale"/>
    <w:link w:val="TestofumettoCarattere"/>
    <w:qFormat/>
    <w:rsid w:val="002E42B2"/>
    <w:pPr>
      <w:spacing w:after="0"/>
    </w:pPr>
    <w:rPr>
      <w:rFonts w:ascii="Tahoma" w:hAnsi="Tahoma" w:cs="Tahoma"/>
      <w:sz w:val="16"/>
      <w:szCs w:val="16"/>
    </w:rPr>
  </w:style>
  <w:style w:type="paragraph" w:styleId="Paragrafoelenco">
    <w:name w:val="List Paragraph"/>
    <w:basedOn w:val="Normale"/>
    <w:uiPriority w:val="34"/>
    <w:qFormat/>
    <w:rsid w:val="00B22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assemblea.emr.it/lassemblea/istituzione/gruppi/partito-democratico-bonaccini-presidenteww.assemblea.emr.it/gruppi-assembleari/partito-democratico" TargetMode="External"/><Relationship Id="rId2" Type="http://schemas.openxmlformats.org/officeDocument/2006/relationships/image" Target="cid:image001.png@01D70539.005898C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9A1EA7023866499FF0A1B768170AEF" ma:contentTypeVersion="12" ma:contentTypeDescription="Creare un nuovo documento." ma:contentTypeScope="" ma:versionID="1df63ca16cd0bb8ab863d4ada8d628cd">
  <xsd:schema xmlns:xsd="http://www.w3.org/2001/XMLSchema" xmlns:xs="http://www.w3.org/2001/XMLSchema" xmlns:p="http://schemas.microsoft.com/office/2006/metadata/properties" xmlns:ns3="c507dfc7-e161-4110-b60d-19540245676d" xmlns:ns4="5d992ed7-be70-40a0-a4c8-6750edd20a4e" targetNamespace="http://schemas.microsoft.com/office/2006/metadata/properties" ma:root="true" ma:fieldsID="91943368e9d510dc0f580985b11dd04c" ns3:_="" ns4:_="">
    <xsd:import namespace="c507dfc7-e161-4110-b60d-19540245676d"/>
    <xsd:import namespace="5d992ed7-be70-40a0-a4c8-6750edd20a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7dfc7-e161-4110-b60d-19540245676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92ed7-be70-40a0-a4c8-6750edd20a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C1C71-B691-4CD2-9C10-7A63488828D2}">
  <ds:schemaRefs>
    <ds:schemaRef ds:uri="http://schemas.microsoft.com/sharepoint/v3/contenttype/forms"/>
  </ds:schemaRefs>
</ds:datastoreItem>
</file>

<file path=customXml/itemProps2.xml><?xml version="1.0" encoding="utf-8"?>
<ds:datastoreItem xmlns:ds="http://schemas.openxmlformats.org/officeDocument/2006/customXml" ds:itemID="{1517A198-9D41-453A-80E8-C3A99EFD9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7dfc7-e161-4110-b60d-19540245676d"/>
    <ds:schemaRef ds:uri="5d992ed7-be70-40a0-a4c8-6750edd20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CFF52-AA07-4038-9E4E-7918B4D3C1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609</Words>
  <Characters>3474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Carta intestata 2014 AL</vt:lpstr>
    </vt:vector>
  </TitlesOfParts>
  <Company>Regione Emilia-Romagna</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2014 AL</dc:title>
  <dc:subject/>
  <dc:creator>Matteucci Agata</dc:creator>
  <dc:description/>
  <cp:lastModifiedBy>Bisceglia Gaetano</cp:lastModifiedBy>
  <cp:revision>3</cp:revision>
  <cp:lastPrinted>2015-04-27T07:50:00Z</cp:lastPrinted>
  <dcterms:created xsi:type="dcterms:W3CDTF">2021-06-04T09:07:00Z</dcterms:created>
  <dcterms:modified xsi:type="dcterms:W3CDTF">2021-06-04T09:10:00Z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Emilia-Romagna</vt:lpwstr>
  </property>
  <property fmtid="{D5CDD505-2E9C-101B-9397-08002B2CF9AE}" pid="4" name="ContentTypeId">
    <vt:lpwstr>0x010100529A1EA7023866499FF0A1B768170AEF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